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43" w:rsidRPr="00C54143" w:rsidRDefault="00C54143" w:rsidP="00C54143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proofErr w:type="gramStart"/>
      <w:r w:rsidRPr="00C5414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C5414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Е Ш Е Н И Е</w:t>
      </w:r>
    </w:p>
    <w:p w:rsidR="00C54143" w:rsidRPr="00C54143" w:rsidRDefault="00C54143" w:rsidP="00C54143">
      <w:pPr>
        <w:rPr>
          <w:rFonts w:eastAsia="Times New Roman" w:cs="Times New Roman"/>
          <w:lang w:eastAsia="ru-RU"/>
        </w:rPr>
      </w:pP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Именем Российской Федерации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Королевский городской суд &lt;адрес&gt; в составе председательствующего судьи Маркина Э.А., при секретаре ФИО4, рассмотрев в открытом судебном заседании исковое заявление ФИО1 к ФИО2 о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чести и достоинства</w:t>
      </w:r>
      <w:proofErr w:type="gramStart"/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C54143">
        <w:rPr>
          <w:rFonts w:eastAsia="Times New Roman" w:cs="Times New Roman"/>
          <w:lang w:eastAsia="ru-RU"/>
        </w:rPr>
        <w:t>,</w:t>
      </w:r>
      <w:proofErr w:type="gramEnd"/>
      <w:r w:rsidRPr="00C54143">
        <w:rPr>
          <w:rFonts w:eastAsia="Times New Roman" w:cs="Times New Roman"/>
          <w:lang w:eastAsia="ru-RU"/>
        </w:rPr>
        <w:t xml:space="preserve"> компенсации морального вреда, 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</w:r>
    </w:p>
    <w:p w:rsidR="00C54143" w:rsidRPr="00C54143" w:rsidRDefault="00C54143" w:rsidP="00C54143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5414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C54143" w:rsidRPr="00C54143" w:rsidRDefault="00C54143" w:rsidP="00C54143">
      <w:pPr>
        <w:rPr>
          <w:rFonts w:eastAsia="Times New Roman" w:cs="Times New Roman"/>
          <w:lang w:eastAsia="ru-RU"/>
        </w:rPr>
      </w:pP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ФИО1 обратилась в суд с иском к ФИО2 о признании не соответствующими действительности, порочащими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C54143">
        <w:rPr>
          <w:rFonts w:eastAsia="Times New Roman" w:cs="Times New Roman"/>
          <w:lang w:eastAsia="ru-RU"/>
        </w:rPr>
        <w:t>истца сведений, распространенных Ответчиком ФИО2 ДД.ММ.ГГГГ в опубликованном в сети Интернет по адресу: &lt;адрес&gt;, видеоролике с ее участием», а именно, утверждение «Наши действия так возмутили ФИО1, директора по административно- хозяйственной части Гимназии №&lt;адрес&gt;, что она просто решила заблокировать собой выход из администрации, а затем попыталась украсть камеру»;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обязать Ответчика удалить из сети «Интернет» со страницы по адресу &lt;адрес&gt; видеоролик с участием ответчика, содержащий недостоверную и порочащую информацию в отношении Истца ФИО1 под названием «</w:t>
      </w:r>
      <w:proofErr w:type="spellStart"/>
      <w:r w:rsidRPr="00C54143">
        <w:rPr>
          <w:rFonts w:eastAsia="Times New Roman" w:cs="Times New Roman"/>
          <w:lang w:eastAsia="ru-RU"/>
        </w:rPr>
        <w:t>Беглов</w:t>
      </w:r>
      <w:proofErr w:type="spellEnd"/>
      <w:r w:rsidRPr="00C54143">
        <w:rPr>
          <w:rFonts w:eastAsia="Times New Roman" w:cs="Times New Roman"/>
          <w:lang w:eastAsia="ru-RU"/>
        </w:rPr>
        <w:t>. Анатомия рисования подписей»;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взыскании с ответчика ФИО2 в пользу истца 500 000 рублей (пятьсот тысяч) рублей в счет компенсации морального вреда.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 xml:space="preserve">В обоснование заявленных требований истцом указано, что ДД.ММ.ГГГГ в сети Интернет на </w:t>
      </w:r>
      <w:proofErr w:type="spellStart"/>
      <w:r w:rsidRPr="00C54143">
        <w:rPr>
          <w:rFonts w:eastAsia="Times New Roman" w:cs="Times New Roman"/>
          <w:lang w:eastAsia="ru-RU"/>
        </w:rPr>
        <w:t>ютуб</w:t>
      </w:r>
      <w:proofErr w:type="spellEnd"/>
      <w:r w:rsidRPr="00C54143">
        <w:rPr>
          <w:rFonts w:eastAsia="Times New Roman" w:cs="Times New Roman"/>
          <w:lang w:eastAsia="ru-RU"/>
        </w:rPr>
        <w:t>-канале «Штаб Навального в Санкт-Петербурге» по адресу: &lt;адрес&gt; был опубликован видеоролик с участием Ответчика общей продолжительностью 11 минут 24 секунды под названием «</w:t>
      </w:r>
      <w:proofErr w:type="spellStart"/>
      <w:r w:rsidRPr="00C54143">
        <w:rPr>
          <w:rFonts w:eastAsia="Times New Roman" w:cs="Times New Roman"/>
          <w:lang w:eastAsia="ru-RU"/>
        </w:rPr>
        <w:t>Беглов</w:t>
      </w:r>
      <w:proofErr w:type="spellEnd"/>
      <w:r w:rsidRPr="00C54143">
        <w:rPr>
          <w:rFonts w:eastAsia="Times New Roman" w:cs="Times New Roman"/>
          <w:lang w:eastAsia="ru-RU"/>
        </w:rPr>
        <w:t>. Анатомия рисования подписей», в котором Ответчиком ФИО2 были распространены сведения, порочащие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C54143">
        <w:rPr>
          <w:rFonts w:eastAsia="Times New Roman" w:cs="Times New Roman"/>
          <w:lang w:eastAsia="ru-RU"/>
        </w:rPr>
        <w:t>истца - ФИО1, а именно, произнесена следующая фраза (6 минута 12 секунда по хронометражу ролика):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«Наши действия так возмутили ФИО1, зам директора по административно-хозяйственной части Гимназии №&lt;адрес&gt;, что она просто решила заблокировать собой выход из администрации, а затем попыталась украсть камеру».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 xml:space="preserve">Указанные сведения были распространены ответчиком среди неопределенного круга лиц (в настоящее время у ролика только на этом ресурсе более 192 тысяч просмотров) в эфире </w:t>
      </w:r>
      <w:proofErr w:type="spellStart"/>
      <w:r w:rsidRPr="00C54143">
        <w:rPr>
          <w:rFonts w:eastAsia="Times New Roman" w:cs="Times New Roman"/>
          <w:lang w:eastAsia="ru-RU"/>
        </w:rPr>
        <w:t>ютуб</w:t>
      </w:r>
      <w:proofErr w:type="spellEnd"/>
      <w:r w:rsidRPr="00C54143">
        <w:rPr>
          <w:rFonts w:eastAsia="Times New Roman" w:cs="Times New Roman"/>
          <w:lang w:eastAsia="ru-RU"/>
        </w:rPr>
        <w:t>-канала «Штаб Навального в Санкт-Петербурге», аудитория которого составляет порядка 20 000 подписчиков.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 xml:space="preserve">Размещенную информацию копируют различные </w:t>
      </w:r>
      <w:proofErr w:type="spellStart"/>
      <w:r w:rsidRPr="00C54143">
        <w:rPr>
          <w:rFonts w:eastAsia="Times New Roman" w:cs="Times New Roman"/>
          <w:lang w:eastAsia="ru-RU"/>
        </w:rPr>
        <w:t>интернет-ресурсы</w:t>
      </w:r>
      <w:proofErr w:type="spellEnd"/>
      <w:r w:rsidRPr="00C54143">
        <w:rPr>
          <w:rFonts w:eastAsia="Times New Roman" w:cs="Times New Roman"/>
          <w:lang w:eastAsia="ru-RU"/>
        </w:rPr>
        <w:t>, как СМИ, так и анонимные, в результате чего в настоящее время она получила широкое распространение. 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Ответчик, является автором и распространителем опубликованный в сети Интернет сведений. 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</w:r>
      <w:proofErr w:type="spellStart"/>
      <w:r w:rsidRPr="00C54143">
        <w:rPr>
          <w:rFonts w:eastAsia="Times New Roman" w:cs="Times New Roman"/>
          <w:lang w:eastAsia="ru-RU"/>
        </w:rPr>
        <w:lastRenderedPageBreak/>
        <w:t>Youtube</w:t>
      </w:r>
      <w:proofErr w:type="spellEnd"/>
      <w:r w:rsidRPr="00C54143">
        <w:rPr>
          <w:rFonts w:eastAsia="Times New Roman" w:cs="Times New Roman"/>
          <w:lang w:eastAsia="ru-RU"/>
        </w:rPr>
        <w:t>-канал «Штаб Навального в Санкт-Петербурге» является анонимным каналом и не является СМИ, однако размещение на нем авторского видеоролика Ответчика позволяет соотнести указанный контент с Ответчиком, если иная информация не будет предоставлена Ответчиком суду.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Истец полагает, что указанные порочащие сведения распространены Ответчиком именно в отношении нее, поскольку Ответчик назвала ее фамилию, имя, отчество и занимаемую должность, и эти сведения являются достоверными. При этом, хотя в вышеуказанном видеоролике фигурирует неизвестная Истцу женщина, которую Ответчик полностью отождествляет с персональными данными Истца, а также с занимаемой Истцом должностью и местом работы, для неопределенного круга лиц значимой стала именно эта информация, которая стала доступна неопределенному кругу лиц.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Истец полагает, что распространение порочащих сведений о ней среди неопределенного круга лиц было осуществлено ответчиком осознанно, поскольку перед подготовкой видеоролика к публикации у ответчика было достаточно времени для проверки достоверности сведений о личности человека, в отношении которого по сценарию ролика планировалось публично выдвинуть соответствующие претензии.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Указанный фрагмент формирует у неограниченного числа потенциальных зрителей и респондентов сети Интернет негативное мнение именно об Истце, как о лице, причастном не просто к совершению аморального или осуждаемого обществом проступка, но к совершению противоправного деяния, так как автор использует в своем видеообращении к неопределенному кругу лиц фразу «попыталась украсть камеру».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 xml:space="preserve">Между тем, доказательств, подтверждающих не только возбуждение уголовного дела в отношении Истца, но хотя бы обращение в </w:t>
      </w:r>
      <w:proofErr w:type="spellStart"/>
      <w:r w:rsidRPr="00C54143">
        <w:rPr>
          <w:rFonts w:eastAsia="Times New Roman" w:cs="Times New Roman"/>
          <w:lang w:eastAsia="ru-RU"/>
        </w:rPr>
        <w:t>правохранительные</w:t>
      </w:r>
      <w:proofErr w:type="spellEnd"/>
      <w:r w:rsidRPr="00C54143">
        <w:rPr>
          <w:rFonts w:eastAsia="Times New Roman" w:cs="Times New Roman"/>
          <w:lang w:eastAsia="ru-RU"/>
        </w:rPr>
        <w:t xml:space="preserve"> органы Ответчик по указанному факту, нет. Фактически, доведенные до сведения неограниченного круга лиц сведения содержат обвинения Истца в совершении попытки хищения, а порочащий характер указанных сведений не может не вызывать сомнений.</w:t>
      </w:r>
      <w:r w:rsidRPr="00C54143">
        <w:rPr>
          <w:rFonts w:eastAsia="Times New Roman" w:cs="Times New Roman"/>
          <w:lang w:eastAsia="ru-RU"/>
        </w:rPr>
        <w:br/>
      </w:r>
      <w:r w:rsidRPr="00C54143">
        <w:rPr>
          <w:rFonts w:eastAsia="Times New Roman" w:cs="Times New Roman"/>
          <w:lang w:eastAsia="ru-RU"/>
        </w:rPr>
        <w:br/>
        <w:t>В настоящем случае сведения из видеофайла об Истце и его порочном поведении получили массовое распространение в сети интернет на различных ресурсах, как в СМИ, так и в анонимных блогах. В связи с чем в судебном акте, мнению Истца суду следует отразить факт, что вступление судебного акта в законную силу в случае удовлетворения требования истца, является основанием для удаления из сети «Интернет» порочащих истца сведений, а именно, о том, что ФИО1, заместителем директора по административно-хозяйственной части Гимназии №&lt;адрес&gt;, в описываемой Ответчиком ситуации решила заблокировать собой выход из администрации, а затем попыталась украсть камеру, а так же самого видеоролика, содержащего порочащую и не соответствующую действительности информацию, которая на момент обращения в суд с соответствующим требованием размещена в сети Интернет по адресу &lt;адрес&gt; под названием «</w:t>
      </w:r>
      <w:proofErr w:type="spellStart"/>
      <w:r w:rsidRPr="00C54143">
        <w:rPr>
          <w:rFonts w:eastAsia="Times New Roman" w:cs="Times New Roman"/>
          <w:lang w:eastAsia="ru-RU"/>
        </w:rPr>
        <w:t>Беглов</w:t>
      </w:r>
      <w:proofErr w:type="spellEnd"/>
      <w:r w:rsidRPr="00C54143">
        <w:rPr>
          <w:rFonts w:eastAsia="Times New Roman" w:cs="Times New Roman"/>
          <w:lang w:eastAsia="ru-RU"/>
        </w:rPr>
        <w:t>. Анатомия рисования подписей».</w:t>
      </w:r>
    </w:p>
    <w:p w:rsidR="00C54143" w:rsidRPr="00C54143" w:rsidRDefault="00C54143" w:rsidP="00C54143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Опубликование указанных выше порочащих не соответствующих действительности сведений причинило Истцу нравственные страдания, поскольку в глазах неопределенного круга лиц Истец предстала в качестве преступника.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После опубликования указанного ролика Истец стала массово получать в сети Интернет и по телефону, а также при личном общении с друзьями, коллегами и знакомыми сообщения оскорбительного и осуждающего характера, в том числе это были телефонные звонки и осуждающие комментарии при личных встречах с 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родственниками, коллегами, знакомыми и даже соседями, что вызвало у нее глубокие нравственные переживания. Истец была вынуждена обратиться за помощью к специалисту в связи с наличием у нее психотравмирующей симптоматики. Указанные обстоятельства подтверждаются заключением врача-психиатра, специалиста в области судебно-психиатрической экспертизы ООО «Городской психотерапевтический центр Карповка-25» ФИО5 от ДД.ММ.ГГГГ.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В судебном заседании представители истца ФИО1 –ФИО6, ФИО7 заявленные требования поддержали, на удовлетворении иска настаивали.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Представитель ответчика ФИО2 –ФИО8 исковые требования не признал, просил отказать в удовлетворении иска.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Суд, рассмотрев дело, заслушав стороны, исследовав письменные материалы дела, находит иск подлежащим частичному удовлетворению, по следующим основаниям.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</w:t>
      </w:r>
      <w:hyperlink r:id="rId5" w:tgtFrame="_blank" w:tooltip="ГК РФ &gt;  Раздел I. Общие положения &gt; Подраздел 3. Объекты гражданских прав &gt; Глава 8. Нематериальные блага и их защита &gt; Статья 152. Защита чести, достоинства и деловой репутации" w:history="1">
        <w:r w:rsidRPr="00C5414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152 ГК РФ</w:t>
        </w:r>
      </w:hyperlink>
      <w:r w:rsidRPr="00C54143">
        <w:rPr>
          <w:rFonts w:ascii="Arial" w:eastAsia="Times New Roman" w:hAnsi="Arial" w:cs="Arial"/>
          <w:sz w:val="23"/>
          <w:szCs w:val="23"/>
          <w:lang w:eastAsia="ru-RU"/>
        </w:rPr>
        <w:t>, гражданин вправе требовать по суду опровержения порочащих его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 сведений, если распространивший такие сведения не докажет, что они соответствуют действительности.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Если сведения, порочащие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 гражданина, распространены в средствах массовой информации, они должны быть опровергнуты в тех же средствах массовой информации.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Гражданин, в отношении которого средствами массовой информации опубликованы сведения, ущемляющие его права или охраняемые законом интересы, имеет право на опубликование своего ответа в тех же средствах массовой информации.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Гражданин, в отношении которого распространены сведения, порочащие его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достоинство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п.9 Постановления Пленума Верховного Суда РФ от ДД.ММ.ГГГГ №, в силу пункта 1 статьи </w:t>
      </w:r>
      <w:hyperlink r:id="rId6" w:tgtFrame="_blank" w:tooltip="ГК РФ &gt;  Раздел I. Общие положения &gt; Подраздел 3. Объекты гражданских прав &gt; Глава 8. Нематериальные блага и их защита &gt; Статья 152. Защита чести, достоинства и деловой репутации" w:history="1">
        <w:r w:rsidRPr="00C5414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152</w:t>
        </w:r>
      </w:hyperlink>
      <w:r w:rsidRPr="00C54143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Российской Федерации обязанность доказывать соответствие действительности распространенных сведений лежит на ответчике. Истец обязан доказать факт распространения сведений лицом, к которому предъявлен иск, а также порочащий характер этих сведений.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Из материалов дела усматривается, что ДД.ММ.ГГГГ в сети Интернет на </w:t>
      </w:r>
      <w:proofErr w:type="spellStart"/>
      <w:r w:rsidRPr="00C54143">
        <w:rPr>
          <w:rFonts w:ascii="Arial" w:eastAsia="Times New Roman" w:hAnsi="Arial" w:cs="Arial"/>
          <w:sz w:val="23"/>
          <w:szCs w:val="23"/>
          <w:lang w:eastAsia="ru-RU"/>
        </w:rPr>
        <w:t>ютуб</w:t>
      </w:r>
      <w:proofErr w:type="spellEnd"/>
      <w:r w:rsidRPr="00C54143">
        <w:rPr>
          <w:rFonts w:ascii="Arial" w:eastAsia="Times New Roman" w:hAnsi="Arial" w:cs="Arial"/>
          <w:sz w:val="23"/>
          <w:szCs w:val="23"/>
          <w:lang w:eastAsia="ru-RU"/>
        </w:rPr>
        <w:t>-канале «Штаб Навального в Санкт-Петербурге» по адресу: &lt;адрес&gt; был опубликован видеоролик с участием Ответчика общей продолжительностью 11 минут 24 секунды под названием «</w:t>
      </w:r>
      <w:proofErr w:type="spellStart"/>
      <w:r w:rsidRPr="00C54143">
        <w:rPr>
          <w:rFonts w:ascii="Arial" w:eastAsia="Times New Roman" w:hAnsi="Arial" w:cs="Arial"/>
          <w:sz w:val="23"/>
          <w:szCs w:val="23"/>
          <w:lang w:eastAsia="ru-RU"/>
        </w:rPr>
        <w:t>Беглов</w:t>
      </w:r>
      <w:proofErr w:type="spellEnd"/>
      <w:r w:rsidRPr="00C54143">
        <w:rPr>
          <w:rFonts w:ascii="Arial" w:eastAsia="Times New Roman" w:hAnsi="Arial" w:cs="Arial"/>
          <w:sz w:val="23"/>
          <w:szCs w:val="23"/>
          <w:lang w:eastAsia="ru-RU"/>
        </w:rPr>
        <w:t>. Анатомия рисования подписей», в котором Ответчиком ФИО2 были распространены сведения, порочащие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истца - ФИО1, а именно, произнесена следующая фраза (6 минута 12 секунда по хронометражу ролика):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«Наши действия так возмутили ФИО1, зам директора по административно-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хозяйственной части Гимназии №&lt;адрес&gt;, что она просто решила заблокировать собой выход из администрации, а затем попыталась украсть камеру».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Указанные сведения были распространены ответчиком среди неопределенного круга лиц.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Впоследствии под видеороликом, содержащим указанные сведения, была размещена информация о допущенной ошибке, принесены извинения истцу, а также информация относительно ФИО1 была удалена.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Данные обстоятельства в судебном заседании не оспаривались и нашли свое подтверждение в ходе просмотра в зале судебного заседания видеоролика.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При таких обстоятельствах, суд приходит к выводу о том, что информация, распространенная ответчиком в отношении истца, не соответствует действительности и содержит утверждение о нарушении ФИО1 уголовно-правовых норм, то есть носит порочащий характер.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Соответственно подлежат частичному удовлетворению требования истца о взыскании с ответчика компенсации морального вреда, размер которой, с учетом положений ст.</w:t>
      </w:r>
      <w:hyperlink r:id="rId7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w:history="1">
        <w:r w:rsidRPr="00C5414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1101 ГК РФ</w:t>
        </w:r>
      </w:hyperlink>
      <w:r w:rsidRPr="00C54143">
        <w:rPr>
          <w:rFonts w:ascii="Arial" w:eastAsia="Times New Roman" w:hAnsi="Arial" w:cs="Arial"/>
          <w:sz w:val="23"/>
          <w:szCs w:val="23"/>
          <w:lang w:eastAsia="ru-RU"/>
        </w:rPr>
        <w:t>, заключения судебно-психиатрического эксперта на ФИО1, оценивается судом в 50 000 рублей.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 учетом того, что информация относительно ФИО1 была удалена в видеоролике ответчиком добровольно, оснований для его </w:t>
      </w:r>
      <w:proofErr w:type="spellStart"/>
      <w:r w:rsidRPr="00C54143">
        <w:rPr>
          <w:rFonts w:ascii="Arial" w:eastAsia="Times New Roman" w:hAnsi="Arial" w:cs="Arial"/>
          <w:sz w:val="23"/>
          <w:szCs w:val="23"/>
          <w:lang w:eastAsia="ru-RU"/>
        </w:rPr>
        <w:t>обязания</w:t>
      </w:r>
      <w:proofErr w:type="spellEnd"/>
      <w:r w:rsidRPr="00C54143">
        <w:rPr>
          <w:rFonts w:ascii="Arial" w:eastAsia="Times New Roman" w:hAnsi="Arial" w:cs="Arial"/>
          <w:sz w:val="23"/>
          <w:szCs w:val="23"/>
          <w:lang w:eastAsia="ru-RU"/>
        </w:rPr>
        <w:t xml:space="preserve"> удалить из сети «Интернет» со страницы по адресу &lt;адрес&gt; видеоролик с участием ответчика, содержащий недостоверную и порочащую информацию, судом не усматривается.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Суд находит несостоятельными доводы ответчика о том, что она исполняла трудовые обязанности работника в связи с осуществлением профессиональной деятельности, а администратором в сети Интернет </w:t>
      </w:r>
      <w:proofErr w:type="spellStart"/>
      <w:r w:rsidRPr="00C54143">
        <w:rPr>
          <w:rFonts w:ascii="Arial" w:eastAsia="Times New Roman" w:hAnsi="Arial" w:cs="Arial"/>
          <w:sz w:val="23"/>
          <w:szCs w:val="23"/>
          <w:lang w:eastAsia="ru-RU"/>
        </w:rPr>
        <w:t>Youtube</w:t>
      </w:r>
      <w:proofErr w:type="spellEnd"/>
      <w:r w:rsidRPr="00C54143">
        <w:rPr>
          <w:rFonts w:ascii="Arial" w:eastAsia="Times New Roman" w:hAnsi="Arial" w:cs="Arial"/>
          <w:sz w:val="23"/>
          <w:szCs w:val="23"/>
          <w:lang w:eastAsia="ru-RU"/>
        </w:rPr>
        <w:t>-канала «Штаб Навального в Санкт-Петербурге», на котором был размещен спорный видеоролик по адресу &lt;адрес&gt;, является Некоммерческая организация «Фонд организации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координации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прав граждан».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Как видно из представленного Договора от ДД.ММ.ГГГГ, он не является трудовым договором, а представляет собой срочный договор оказания услуг, то есть, гражданско-правовую сделку.</w:t>
      </w:r>
    </w:p>
    <w:p w:rsidR="00C54143" w:rsidRPr="00C54143" w:rsidRDefault="00C54143" w:rsidP="00C54143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При этом в предмете Договора отсутствует деятельность исполнителя, заключающаяся в создании и размещении информационных роликов в сети «Интернет».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Кроме того, в Задании от имени директора Фонда отсутствует ссылка на Договор от ДД.ММ.ГГГГ, а Ответчик названа не исполнителем, а сотрудником Штаба Навального в &lt;адрес&gt;.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Поскольку указанные документы носят противоречивый характер, суд не может принять их в качестве надлежащих и достоверных доказательств в подтверждение 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доводов ФИО2 о том, что она является ненадлежащим ответчиком.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изложенного, руководствуясь ст.ст.</w:t>
      </w:r>
      <w:hyperlink r:id="rId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C5414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C54143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9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C54143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C54143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C54143" w:rsidRPr="00C54143" w:rsidRDefault="00C54143" w:rsidP="00C54143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5414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РЕШИЛ:</w:t>
      </w:r>
    </w:p>
    <w:p w:rsidR="00C54143" w:rsidRPr="00C54143" w:rsidRDefault="00C54143" w:rsidP="00C54143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Исковые требования ФИО1 к ФИО2 удовлетворить частично.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Признать не соответствующими действительности, порочащими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ФИО1, сведения, распространенные ФИО2 ДД.ММ.ГГГГ в опубликованном в сети Интернет по адресу: &lt;адрес&gt;, видеоролике видеоролик с ее участием под названием «</w:t>
      </w:r>
      <w:proofErr w:type="spellStart"/>
      <w:r w:rsidRPr="00C54143">
        <w:rPr>
          <w:rFonts w:ascii="Arial" w:eastAsia="Times New Roman" w:hAnsi="Arial" w:cs="Arial"/>
          <w:sz w:val="23"/>
          <w:szCs w:val="23"/>
          <w:lang w:eastAsia="ru-RU"/>
        </w:rPr>
        <w:t>Беглов</w:t>
      </w:r>
      <w:proofErr w:type="spellEnd"/>
      <w:r w:rsidRPr="00C54143">
        <w:rPr>
          <w:rFonts w:ascii="Arial" w:eastAsia="Times New Roman" w:hAnsi="Arial" w:cs="Arial"/>
          <w:sz w:val="23"/>
          <w:szCs w:val="23"/>
          <w:lang w:eastAsia="ru-RU"/>
        </w:rPr>
        <w:t>. Анатомия рисования подписей», а именно, утверждение «Наши действия так возмутили ФИО1, зам директора по административно-хозяйственной части Гимназии №&lt;адрес&gt;, что она просто решила заблокировать собой выход из администрации, а затем попыталась украсть камеру».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Взыскать с ФИО2 в пользу ФИО1 50 000 рублей (пятьдесят тысяч) рублей в счет компенсации морального вреда, причиненного вследствие распространения несоответствующих действительности порочащих </w:t>
      </w:r>
      <w:r w:rsidRPr="00C54143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честь и достоинство 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t>истца сведений.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>В остальной части исковых требований ФИО1 к ФИО2 отказать.</w:t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5414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Решение может быть обжаловано в </w:t>
      </w:r>
      <w:proofErr w:type="spellStart"/>
      <w:r w:rsidRPr="00C54143">
        <w:rPr>
          <w:rFonts w:ascii="Arial" w:eastAsia="Times New Roman" w:hAnsi="Arial" w:cs="Arial"/>
          <w:sz w:val="23"/>
          <w:szCs w:val="23"/>
          <w:lang w:eastAsia="ru-RU"/>
        </w:rPr>
        <w:t>Мособлсуд</w:t>
      </w:r>
      <w:proofErr w:type="spellEnd"/>
      <w:r w:rsidRPr="00C54143">
        <w:rPr>
          <w:rFonts w:ascii="Arial" w:eastAsia="Times New Roman" w:hAnsi="Arial" w:cs="Arial"/>
          <w:sz w:val="23"/>
          <w:szCs w:val="23"/>
          <w:lang w:eastAsia="ru-RU"/>
        </w:rPr>
        <w:t xml:space="preserve"> через Королевский городской суд в течение месяца со дня принятия судом решения в окончательной форме. </w:t>
      </w:r>
    </w:p>
    <w:p w:rsidR="00B43B9B" w:rsidRDefault="00B43B9B"/>
    <w:sectPr w:rsidR="00B43B9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43"/>
    <w:rsid w:val="008C0035"/>
    <w:rsid w:val="00B43B9B"/>
    <w:rsid w:val="00C54143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143"/>
  </w:style>
  <w:style w:type="character" w:customStyle="1" w:styleId="snippetequal">
    <w:name w:val="snippet_equal"/>
    <w:basedOn w:val="a0"/>
    <w:rsid w:val="00C54143"/>
  </w:style>
  <w:style w:type="character" w:styleId="a3">
    <w:name w:val="Hyperlink"/>
    <w:basedOn w:val="a0"/>
    <w:uiPriority w:val="99"/>
    <w:semiHidden/>
    <w:unhideWhenUsed/>
    <w:rsid w:val="00C54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143"/>
  </w:style>
  <w:style w:type="character" w:customStyle="1" w:styleId="snippetequal">
    <w:name w:val="snippet_equal"/>
    <w:basedOn w:val="a0"/>
    <w:rsid w:val="00C54143"/>
  </w:style>
  <w:style w:type="character" w:styleId="a3">
    <w:name w:val="Hyperlink"/>
    <w:basedOn w:val="a0"/>
    <w:uiPriority w:val="99"/>
    <w:semiHidden/>
    <w:unhideWhenUsed/>
    <w:rsid w:val="00C5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56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21428392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2/razdel-iv/glava-59/ss-4_5/statia-11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3/glava-8/statia-1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gk-rf-chast1/razdel-i/podrazdel-3/glava-8/statia-15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Андрей Коршунов</cp:lastModifiedBy>
  <cp:revision>2</cp:revision>
  <dcterms:created xsi:type="dcterms:W3CDTF">2020-11-26T07:54:00Z</dcterms:created>
  <dcterms:modified xsi:type="dcterms:W3CDTF">2020-11-26T13:24:00Z</dcterms:modified>
</cp:coreProperties>
</file>