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F9225" w14:textId="77777777" w:rsidR="004844C4" w:rsidRPr="004844C4" w:rsidRDefault="004844C4" w:rsidP="004844C4">
      <w:pPr>
        <w:rPr>
          <w:rFonts w:eastAsia="Times New Roman" w:cs="Times New Roman"/>
          <w:lang w:eastAsia="ru-RU"/>
        </w:rPr>
      </w:pPr>
      <w:r w:rsidRPr="004844C4">
        <w:rPr>
          <w:rFonts w:eastAsia="Times New Roman" w:cs="Times New Roman"/>
          <w:lang w:eastAsia="ru-RU"/>
        </w:rPr>
        <w:fldChar w:fldCharType="begin"/>
      </w:r>
      <w:r w:rsidRPr="004844C4">
        <w:rPr>
          <w:rFonts w:eastAsia="Times New Roman" w:cs="Times New Roman"/>
          <w:lang w:eastAsia="ru-RU"/>
        </w:rPr>
        <w:instrText xml:space="preserve"> INCLUDEPICTURE "/var/folders/5y/5z4c5hks051dczfs8533_0rh0000gn/T/com.microsoft.Word/WebArchiveCopyPasteTempFiles/page1image3225718304" \* MERGEFORMATINET </w:instrText>
      </w:r>
      <w:r w:rsidRPr="004844C4">
        <w:rPr>
          <w:rFonts w:eastAsia="Times New Roman" w:cs="Times New Roman"/>
          <w:lang w:eastAsia="ru-RU"/>
        </w:rPr>
        <w:fldChar w:fldCharType="separate"/>
      </w:r>
      <w:r w:rsidRPr="004844C4">
        <w:rPr>
          <w:rFonts w:eastAsia="Times New Roman" w:cs="Times New Roman"/>
          <w:noProof/>
          <w:lang w:eastAsia="ru-RU"/>
        </w:rPr>
        <w:drawing>
          <wp:inline distT="0" distB="0" distL="0" distR="0" wp14:anchorId="03DDCBA6" wp14:editId="6EDA5733">
            <wp:extent cx="914400" cy="914400"/>
            <wp:effectExtent l="0" t="0" r="0" b="0"/>
            <wp:docPr id="2" name="Рисунок 2" descr="page1image3225718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2257183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4844C4">
        <w:rPr>
          <w:rFonts w:eastAsia="Times New Roman" w:cs="Times New Roman"/>
          <w:lang w:eastAsia="ru-RU"/>
        </w:rPr>
        <w:fldChar w:fldCharType="end"/>
      </w:r>
    </w:p>
    <w:p w14:paraId="56364DB6"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г. Москва</w:t>
      </w:r>
      <w:r w:rsidRPr="004844C4">
        <w:rPr>
          <w:rFonts w:eastAsia="Times New Roman" w:cs="Times New Roman"/>
          <w:lang w:eastAsia="ru-RU"/>
        </w:rPr>
        <w:br/>
        <w:t xml:space="preserve">17 июня 2019 г. </w:t>
      </w:r>
    </w:p>
    <w:p w14:paraId="7C5028C4"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ascii="Times New Roman,Bold" w:eastAsia="Times New Roman" w:hAnsi="Times New Roman,Bold" w:cs="Times New Roman"/>
          <w:sz w:val="28"/>
          <w:szCs w:val="28"/>
          <w:lang w:eastAsia="ru-RU"/>
        </w:rPr>
        <w:t xml:space="preserve">АРБИТРАЖНЫЙ СУД ГОРОДА МОСКВЫ </w:t>
      </w:r>
    </w:p>
    <w:p w14:paraId="2A38D3C7"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115191, </w:t>
      </w:r>
      <w:proofErr w:type="spellStart"/>
      <w:r w:rsidRPr="004844C4">
        <w:rPr>
          <w:rFonts w:eastAsia="Times New Roman" w:cs="Times New Roman"/>
          <w:lang w:eastAsia="ru-RU"/>
        </w:rPr>
        <w:t>г.Москва</w:t>
      </w:r>
      <w:proofErr w:type="spellEnd"/>
      <w:r w:rsidRPr="004844C4">
        <w:rPr>
          <w:rFonts w:eastAsia="Times New Roman" w:cs="Times New Roman"/>
          <w:lang w:eastAsia="ru-RU"/>
        </w:rPr>
        <w:t xml:space="preserve">, ул. Большая Тульская, д. 17 http://www.msk.arbitr.ru </w:t>
      </w:r>
    </w:p>
    <w:p w14:paraId="61213469"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Именем </w:t>
      </w:r>
      <w:proofErr w:type="spellStart"/>
      <w:r w:rsidRPr="004844C4">
        <w:rPr>
          <w:rFonts w:eastAsia="Times New Roman" w:cs="Times New Roman"/>
          <w:lang w:eastAsia="ru-RU"/>
        </w:rPr>
        <w:t>Российскои</w:t>
      </w:r>
      <w:proofErr w:type="spellEnd"/>
      <w:r w:rsidRPr="004844C4">
        <w:rPr>
          <w:rFonts w:eastAsia="Times New Roman" w:cs="Times New Roman"/>
          <w:lang w:eastAsia="ru-RU"/>
        </w:rPr>
        <w:t xml:space="preserve">̆ Федерации РЕШЕНИЕ </w:t>
      </w:r>
    </w:p>
    <w:p w14:paraId="51E4860C"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Дело </w:t>
      </w:r>
      <w:proofErr w:type="spellStart"/>
      <w:r w:rsidRPr="004844C4">
        <w:rPr>
          <w:rFonts w:eastAsia="Times New Roman" w:cs="Times New Roman"/>
          <w:lang w:eastAsia="ru-RU"/>
        </w:rPr>
        <w:t>No</w:t>
      </w:r>
      <w:proofErr w:type="spellEnd"/>
      <w:r w:rsidRPr="004844C4">
        <w:rPr>
          <w:rFonts w:eastAsia="Times New Roman" w:cs="Times New Roman"/>
          <w:lang w:eastAsia="ru-RU"/>
        </w:rPr>
        <w:t xml:space="preserve"> А40-46824/19-70-49 «Ф» </w:t>
      </w:r>
    </w:p>
    <w:p w14:paraId="46F75566"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Резолютивная часть решения объявлена 07 июня 2019 г. Решение в полном объеме изготовлено 17 июня 2019 г. </w:t>
      </w:r>
    </w:p>
    <w:p w14:paraId="1993F822" w14:textId="77777777" w:rsidR="004844C4" w:rsidRPr="004844C4" w:rsidRDefault="004844C4" w:rsidP="004844C4">
      <w:pPr>
        <w:spacing w:before="100" w:beforeAutospacing="1" w:after="100" w:afterAutospacing="1"/>
        <w:rPr>
          <w:rFonts w:eastAsia="Times New Roman" w:cs="Times New Roman"/>
          <w:lang w:eastAsia="ru-RU"/>
        </w:rPr>
      </w:pPr>
      <w:proofErr w:type="spellStart"/>
      <w:r w:rsidRPr="004844C4">
        <w:rPr>
          <w:rFonts w:eastAsia="Times New Roman" w:cs="Times New Roman"/>
          <w:lang w:eastAsia="ru-RU"/>
        </w:rPr>
        <w:t>Арбитражныи</w:t>
      </w:r>
      <w:proofErr w:type="spellEnd"/>
      <w:r w:rsidRPr="004844C4">
        <w:rPr>
          <w:rFonts w:eastAsia="Times New Roman" w:cs="Times New Roman"/>
          <w:lang w:eastAsia="ru-RU"/>
        </w:rPr>
        <w:t>̆ суд города Москвы в составе:</w:t>
      </w:r>
      <w:r w:rsidRPr="004844C4">
        <w:rPr>
          <w:rFonts w:eastAsia="Times New Roman" w:cs="Times New Roman"/>
          <w:lang w:eastAsia="ru-RU"/>
        </w:rPr>
        <w:br/>
        <w:t>председательствующего - судьи Кондрат Е.Н.,</w:t>
      </w:r>
      <w:r w:rsidRPr="004844C4">
        <w:rPr>
          <w:rFonts w:eastAsia="Times New Roman" w:cs="Times New Roman"/>
          <w:lang w:eastAsia="ru-RU"/>
        </w:rPr>
        <w:br/>
        <w:t xml:space="preserve">при ведении протокола секретарем судебного заседания Дьяченко Е.М., </w:t>
      </w:r>
    </w:p>
    <w:p w14:paraId="5CA2EE2A"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рассмотрев в судебном заседании заявление должника-гражданина Авраменко Александра Ивановича (дата рождения: 18.11.1962г., место рождения: п. </w:t>
      </w:r>
      <w:proofErr w:type="spellStart"/>
      <w:r w:rsidRPr="004844C4">
        <w:rPr>
          <w:rFonts w:eastAsia="Times New Roman" w:cs="Times New Roman"/>
          <w:lang w:eastAsia="ru-RU"/>
        </w:rPr>
        <w:t>Куяновка</w:t>
      </w:r>
      <w:proofErr w:type="spellEnd"/>
      <w:r w:rsidRPr="004844C4">
        <w:rPr>
          <w:rFonts w:eastAsia="Times New Roman" w:cs="Times New Roman"/>
          <w:lang w:eastAsia="ru-RU"/>
        </w:rPr>
        <w:t xml:space="preserve">, Белопольского р-на, </w:t>
      </w:r>
      <w:proofErr w:type="spellStart"/>
      <w:r w:rsidRPr="004844C4">
        <w:rPr>
          <w:rFonts w:eastAsia="Times New Roman" w:cs="Times New Roman"/>
          <w:lang w:eastAsia="ru-RU"/>
        </w:rPr>
        <w:t>Сумскои</w:t>
      </w:r>
      <w:proofErr w:type="spellEnd"/>
      <w:r w:rsidRPr="004844C4">
        <w:rPr>
          <w:rFonts w:eastAsia="Times New Roman" w:cs="Times New Roman"/>
          <w:lang w:eastAsia="ru-RU"/>
        </w:rPr>
        <w:t xml:space="preserve">̆ обл., ИНН 772315468914, СНИЛС 004-450-610-97) о признании его несостоятельным (банкротом), </w:t>
      </w:r>
    </w:p>
    <w:p w14:paraId="7197BBD6"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при участии: согласно протоколу судебного заседания, </w:t>
      </w:r>
    </w:p>
    <w:p w14:paraId="650E073D"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УСТАНОВИЛ: В </w:t>
      </w:r>
      <w:proofErr w:type="spellStart"/>
      <w:r w:rsidRPr="004844C4">
        <w:rPr>
          <w:rFonts w:eastAsia="Times New Roman" w:cs="Times New Roman"/>
          <w:lang w:eastAsia="ru-RU"/>
        </w:rPr>
        <w:t>Арбитражныи</w:t>
      </w:r>
      <w:proofErr w:type="spellEnd"/>
      <w:r w:rsidRPr="004844C4">
        <w:rPr>
          <w:rFonts w:eastAsia="Times New Roman" w:cs="Times New Roman"/>
          <w:lang w:eastAsia="ru-RU"/>
        </w:rPr>
        <w:t xml:space="preserve">̆ суд города Москвы 25.02.2019г. поступило заявление должника-гражданина Авраменко Александра Ивановича (дата рождения: 18.11.1962г., место рождения: п. </w:t>
      </w:r>
      <w:proofErr w:type="spellStart"/>
      <w:r w:rsidRPr="004844C4">
        <w:rPr>
          <w:rFonts w:eastAsia="Times New Roman" w:cs="Times New Roman"/>
          <w:lang w:eastAsia="ru-RU"/>
        </w:rPr>
        <w:t>Куяновка</w:t>
      </w:r>
      <w:proofErr w:type="spellEnd"/>
      <w:r w:rsidRPr="004844C4">
        <w:rPr>
          <w:rFonts w:eastAsia="Times New Roman" w:cs="Times New Roman"/>
          <w:lang w:eastAsia="ru-RU"/>
        </w:rPr>
        <w:t xml:space="preserve">, Белопольского р-на, </w:t>
      </w:r>
      <w:proofErr w:type="spellStart"/>
      <w:r w:rsidRPr="004844C4">
        <w:rPr>
          <w:rFonts w:eastAsia="Times New Roman" w:cs="Times New Roman"/>
          <w:lang w:eastAsia="ru-RU"/>
        </w:rPr>
        <w:t>Сумскои</w:t>
      </w:r>
      <w:proofErr w:type="spellEnd"/>
      <w:r w:rsidRPr="004844C4">
        <w:rPr>
          <w:rFonts w:eastAsia="Times New Roman" w:cs="Times New Roman"/>
          <w:lang w:eastAsia="ru-RU"/>
        </w:rPr>
        <w:t xml:space="preserve">̆ обл., ИНН 772315468914, СНИЛС 004-450-610-97) о признании его несостоятельным (банкротом). </w:t>
      </w:r>
    </w:p>
    <w:p w14:paraId="66388ACC"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Определением Арбитражного суда города Москвы от 04.03.2019 г. заявление гражданина-должника Авраменко Александра Ивановича (дата рождения: 18.11.1962г., место рождения: п. </w:t>
      </w:r>
      <w:proofErr w:type="spellStart"/>
      <w:r w:rsidRPr="004844C4">
        <w:rPr>
          <w:rFonts w:eastAsia="Times New Roman" w:cs="Times New Roman"/>
          <w:lang w:eastAsia="ru-RU"/>
        </w:rPr>
        <w:t>Куяновка</w:t>
      </w:r>
      <w:proofErr w:type="spellEnd"/>
      <w:r w:rsidRPr="004844C4">
        <w:rPr>
          <w:rFonts w:eastAsia="Times New Roman" w:cs="Times New Roman"/>
          <w:lang w:eastAsia="ru-RU"/>
        </w:rPr>
        <w:t xml:space="preserve">, Белопольского р-на, </w:t>
      </w:r>
      <w:proofErr w:type="spellStart"/>
      <w:r w:rsidRPr="004844C4">
        <w:rPr>
          <w:rFonts w:eastAsia="Times New Roman" w:cs="Times New Roman"/>
          <w:lang w:eastAsia="ru-RU"/>
        </w:rPr>
        <w:t>Сумскои</w:t>
      </w:r>
      <w:proofErr w:type="spellEnd"/>
      <w:r w:rsidRPr="004844C4">
        <w:rPr>
          <w:rFonts w:eastAsia="Times New Roman" w:cs="Times New Roman"/>
          <w:lang w:eastAsia="ru-RU"/>
        </w:rPr>
        <w:t xml:space="preserve">̆ обл., ИНН 772315468914, СНИЛС 004-450-610-97) о признании его несостоятельным (банкротом) было оставлено без движения. </w:t>
      </w:r>
    </w:p>
    <w:p w14:paraId="22319392"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03.04.2019г. в </w:t>
      </w:r>
      <w:proofErr w:type="spellStart"/>
      <w:r w:rsidRPr="004844C4">
        <w:rPr>
          <w:rFonts w:eastAsia="Times New Roman" w:cs="Times New Roman"/>
          <w:lang w:eastAsia="ru-RU"/>
        </w:rPr>
        <w:t>Арбитражныи</w:t>
      </w:r>
      <w:proofErr w:type="spellEnd"/>
      <w:r w:rsidRPr="004844C4">
        <w:rPr>
          <w:rFonts w:eastAsia="Times New Roman" w:cs="Times New Roman"/>
          <w:lang w:eastAsia="ru-RU"/>
        </w:rPr>
        <w:t xml:space="preserve">̆ суд города Москвы от заявителя поступили документы, устраняющие обстоятельства, послужившие оставлением заявления без движения. </w:t>
      </w:r>
    </w:p>
    <w:p w14:paraId="62F70B3F"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Определением Арбитражного суда города Москвы от 09.04.2019г. принято к производству заявление гражданина-должника Авраменко Александра Ивановича (дата рождения: 18.11.1962г., место рождения: п. </w:t>
      </w:r>
      <w:proofErr w:type="spellStart"/>
      <w:r w:rsidRPr="004844C4">
        <w:rPr>
          <w:rFonts w:eastAsia="Times New Roman" w:cs="Times New Roman"/>
          <w:lang w:eastAsia="ru-RU"/>
        </w:rPr>
        <w:t>Куяновка</w:t>
      </w:r>
      <w:proofErr w:type="spellEnd"/>
      <w:r w:rsidRPr="004844C4">
        <w:rPr>
          <w:rFonts w:eastAsia="Times New Roman" w:cs="Times New Roman"/>
          <w:lang w:eastAsia="ru-RU"/>
        </w:rPr>
        <w:t xml:space="preserve">, Белопольского р-на, </w:t>
      </w:r>
      <w:proofErr w:type="spellStart"/>
      <w:r w:rsidRPr="004844C4">
        <w:rPr>
          <w:rFonts w:eastAsia="Times New Roman" w:cs="Times New Roman"/>
          <w:lang w:eastAsia="ru-RU"/>
        </w:rPr>
        <w:t>Сумскои</w:t>
      </w:r>
      <w:proofErr w:type="spellEnd"/>
      <w:r w:rsidRPr="004844C4">
        <w:rPr>
          <w:rFonts w:eastAsia="Times New Roman" w:cs="Times New Roman"/>
          <w:lang w:eastAsia="ru-RU"/>
        </w:rPr>
        <w:t xml:space="preserve">̆ обл., ИНН 772315468914, СНИЛС 004-450-610-97) о признании его несостоятельным (банкротом) и возбуждено производство по делу </w:t>
      </w:r>
      <w:proofErr w:type="spellStart"/>
      <w:r w:rsidRPr="004844C4">
        <w:rPr>
          <w:rFonts w:eastAsia="Times New Roman" w:cs="Times New Roman"/>
          <w:lang w:eastAsia="ru-RU"/>
        </w:rPr>
        <w:t>No</w:t>
      </w:r>
      <w:proofErr w:type="spellEnd"/>
      <w:r w:rsidRPr="004844C4">
        <w:rPr>
          <w:rFonts w:eastAsia="Times New Roman" w:cs="Times New Roman"/>
          <w:lang w:eastAsia="ru-RU"/>
        </w:rPr>
        <w:t xml:space="preserve"> А40-46824/19-70- 49 «Ф». </w:t>
      </w:r>
    </w:p>
    <w:p w14:paraId="3A776D78"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lastRenderedPageBreak/>
        <w:t xml:space="preserve">В настоящем судебном заседании рассматривалось заявление должника- гражданина Авраменко Александра Ивановича о признании его несостоятельным (банкротом). </w:t>
      </w:r>
    </w:p>
    <w:p w14:paraId="12AF588F"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В ходе судебного заседания, представитель должника, на вопрос суда, какая процедура подлежит применению в деле о банкротстве, пояснил, что реализация. </w:t>
      </w:r>
    </w:p>
    <w:p w14:paraId="6BE50FC2"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Представитель должника заявил </w:t>
      </w:r>
      <w:proofErr w:type="spellStart"/>
      <w:r w:rsidRPr="004844C4">
        <w:rPr>
          <w:rFonts w:eastAsia="Times New Roman" w:cs="Times New Roman"/>
          <w:lang w:eastAsia="ru-RU"/>
        </w:rPr>
        <w:t>ходатайство</w:t>
      </w:r>
      <w:proofErr w:type="spellEnd"/>
      <w:r w:rsidRPr="004844C4">
        <w:rPr>
          <w:rFonts w:eastAsia="Times New Roman" w:cs="Times New Roman"/>
          <w:lang w:eastAsia="ru-RU"/>
        </w:rPr>
        <w:t xml:space="preserve"> об отложении судебного заседания. </w:t>
      </w:r>
    </w:p>
    <w:p w14:paraId="4D9A6CF4"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Представитель кредитора возражал относительно заявленного </w:t>
      </w:r>
      <w:proofErr w:type="spellStart"/>
      <w:r w:rsidRPr="004844C4">
        <w:rPr>
          <w:rFonts w:eastAsia="Times New Roman" w:cs="Times New Roman"/>
          <w:lang w:eastAsia="ru-RU"/>
        </w:rPr>
        <w:t>ходатайства</w:t>
      </w:r>
      <w:proofErr w:type="spellEnd"/>
      <w:r w:rsidRPr="004844C4">
        <w:rPr>
          <w:rFonts w:eastAsia="Times New Roman" w:cs="Times New Roman"/>
          <w:lang w:eastAsia="ru-RU"/>
        </w:rPr>
        <w:t xml:space="preserve"> об отложении судебного заседания, пояснил, что дело можно рассмотреть в отсутствие должника. </w:t>
      </w:r>
    </w:p>
    <w:p w14:paraId="3852A0A3"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2 </w:t>
      </w:r>
    </w:p>
    <w:p w14:paraId="54E95871"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Обстоятельства, которые могут служить основанием для отложения судебного заседания, перечислены в статье 158 Арбитражного процессуального кодекса </w:t>
      </w:r>
      <w:proofErr w:type="spellStart"/>
      <w:r w:rsidRPr="004844C4">
        <w:rPr>
          <w:rFonts w:eastAsia="Times New Roman" w:cs="Times New Roman"/>
          <w:lang w:eastAsia="ru-RU"/>
        </w:rPr>
        <w:t>Российскои</w:t>
      </w:r>
      <w:proofErr w:type="spellEnd"/>
      <w:r w:rsidRPr="004844C4">
        <w:rPr>
          <w:rFonts w:eastAsia="Times New Roman" w:cs="Times New Roman"/>
          <w:lang w:eastAsia="ru-RU"/>
        </w:rPr>
        <w:t xml:space="preserve">̆ Федерации. В частности, в соответствии с частью 5 статьи 158 Арбитражного процессуального кодекса </w:t>
      </w:r>
      <w:proofErr w:type="spellStart"/>
      <w:r w:rsidRPr="004844C4">
        <w:rPr>
          <w:rFonts w:eastAsia="Times New Roman" w:cs="Times New Roman"/>
          <w:lang w:eastAsia="ru-RU"/>
        </w:rPr>
        <w:t>Российскои</w:t>
      </w:r>
      <w:proofErr w:type="spellEnd"/>
      <w:r w:rsidRPr="004844C4">
        <w:rPr>
          <w:rFonts w:eastAsia="Times New Roman" w:cs="Times New Roman"/>
          <w:lang w:eastAsia="ru-RU"/>
        </w:rPr>
        <w:t xml:space="preserve">̆ Федерации </w:t>
      </w:r>
      <w:proofErr w:type="spellStart"/>
      <w:r w:rsidRPr="004844C4">
        <w:rPr>
          <w:rFonts w:eastAsia="Times New Roman" w:cs="Times New Roman"/>
          <w:lang w:eastAsia="ru-RU"/>
        </w:rPr>
        <w:t>арбитражныи</w:t>
      </w:r>
      <w:proofErr w:type="spellEnd"/>
      <w:r w:rsidRPr="004844C4">
        <w:rPr>
          <w:rFonts w:eastAsia="Times New Roman" w:cs="Times New Roman"/>
          <w:lang w:eastAsia="ru-RU"/>
        </w:rPr>
        <w:t xml:space="preserve">̆ суд может отложить судебное разбирательство, если признает, что оно не может быть рассмотрено в данном судебном заседании. Однако, нормы статьи 158 Арбитражного процессуального кодекса </w:t>
      </w:r>
      <w:proofErr w:type="spellStart"/>
      <w:r w:rsidRPr="004844C4">
        <w:rPr>
          <w:rFonts w:eastAsia="Times New Roman" w:cs="Times New Roman"/>
          <w:lang w:eastAsia="ru-RU"/>
        </w:rPr>
        <w:t>Российскои</w:t>
      </w:r>
      <w:proofErr w:type="spellEnd"/>
      <w:r w:rsidRPr="004844C4">
        <w:rPr>
          <w:rFonts w:eastAsia="Times New Roman" w:cs="Times New Roman"/>
          <w:lang w:eastAsia="ru-RU"/>
        </w:rPr>
        <w:t xml:space="preserve">̆ Федерации предполагают право, а не обязанность суда отложить судебное заседание. </w:t>
      </w:r>
    </w:p>
    <w:p w14:paraId="16F2CEFB"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Заявленное </w:t>
      </w:r>
      <w:proofErr w:type="spellStart"/>
      <w:r w:rsidRPr="004844C4">
        <w:rPr>
          <w:rFonts w:eastAsia="Times New Roman" w:cs="Times New Roman"/>
          <w:lang w:eastAsia="ru-RU"/>
        </w:rPr>
        <w:t>ходатайство</w:t>
      </w:r>
      <w:proofErr w:type="spellEnd"/>
      <w:r w:rsidRPr="004844C4">
        <w:rPr>
          <w:rFonts w:eastAsia="Times New Roman" w:cs="Times New Roman"/>
          <w:lang w:eastAsia="ru-RU"/>
        </w:rPr>
        <w:t xml:space="preserve"> не мотивировано наличием обстоятельств, свидетельствующих о невозможности рассмотрения дела в данном судебном заседании, отложение судебного разбирательства не обосновано необходимостью совершения каких-либо процессуальных </w:t>
      </w:r>
      <w:proofErr w:type="spellStart"/>
      <w:r w:rsidRPr="004844C4">
        <w:rPr>
          <w:rFonts w:eastAsia="Times New Roman" w:cs="Times New Roman"/>
          <w:lang w:eastAsia="ru-RU"/>
        </w:rPr>
        <w:t>действии</w:t>
      </w:r>
      <w:proofErr w:type="spellEnd"/>
      <w:r w:rsidRPr="004844C4">
        <w:rPr>
          <w:rFonts w:eastAsia="Times New Roman" w:cs="Times New Roman"/>
          <w:lang w:eastAsia="ru-RU"/>
        </w:rPr>
        <w:t xml:space="preserve">̆, имеющих значения для рассмотрения настоящего спора. </w:t>
      </w:r>
    </w:p>
    <w:p w14:paraId="7BFB242F"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Учитывая изложенное, суд, руководствуясь ст.158 АПК РФ, пришел к выводу об отказе в удовлетворении </w:t>
      </w:r>
      <w:proofErr w:type="spellStart"/>
      <w:r w:rsidRPr="004844C4">
        <w:rPr>
          <w:rFonts w:eastAsia="Times New Roman" w:cs="Times New Roman"/>
          <w:lang w:eastAsia="ru-RU"/>
        </w:rPr>
        <w:t>ходатайства</w:t>
      </w:r>
      <w:proofErr w:type="spellEnd"/>
      <w:r w:rsidRPr="004844C4">
        <w:rPr>
          <w:rFonts w:eastAsia="Times New Roman" w:cs="Times New Roman"/>
          <w:lang w:eastAsia="ru-RU"/>
        </w:rPr>
        <w:t xml:space="preserve"> об отложении судебного заседания ввиду отсутствия правовых оснований, предусмотренных ст.158 АПК РФ. </w:t>
      </w:r>
    </w:p>
    <w:p w14:paraId="6CA81755"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Как следует из доводов заявления, основанием для обращения гражданина- должника Авраменко Александра Ивановича с заявлением о признании его несостоятельным (банкротом) послужило наличие неисполненных денежных обязательств в подтверждение чего заявитель ссылается на договоры </w:t>
      </w:r>
      <w:proofErr w:type="spellStart"/>
      <w:r w:rsidRPr="004844C4">
        <w:rPr>
          <w:rFonts w:eastAsia="Times New Roman" w:cs="Times New Roman"/>
          <w:lang w:eastAsia="ru-RU"/>
        </w:rPr>
        <w:t>займы</w:t>
      </w:r>
      <w:proofErr w:type="spellEnd"/>
      <w:r w:rsidRPr="004844C4">
        <w:rPr>
          <w:rFonts w:eastAsia="Times New Roman" w:cs="Times New Roman"/>
          <w:lang w:eastAsia="ru-RU"/>
        </w:rPr>
        <w:t xml:space="preserve">. </w:t>
      </w:r>
    </w:p>
    <w:p w14:paraId="07940641"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По состоянию на дату подачи заявления сумма долга перед кредитором составляет более 500 000 руб., в том числе: </w:t>
      </w:r>
    </w:p>
    <w:p w14:paraId="54C08E27"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Требования кредитора </w:t>
      </w:r>
      <w:proofErr w:type="spellStart"/>
      <w:r w:rsidRPr="004844C4">
        <w:rPr>
          <w:rFonts w:eastAsia="Times New Roman" w:cs="Times New Roman"/>
          <w:lang w:eastAsia="ru-RU"/>
        </w:rPr>
        <w:t>Консейл</w:t>
      </w:r>
      <w:proofErr w:type="spellEnd"/>
      <w:r w:rsidRPr="004844C4">
        <w:rPr>
          <w:rFonts w:eastAsia="Times New Roman" w:cs="Times New Roman"/>
          <w:lang w:eastAsia="ru-RU"/>
        </w:rPr>
        <w:t xml:space="preserve"> </w:t>
      </w:r>
      <w:proofErr w:type="spellStart"/>
      <w:r w:rsidRPr="004844C4">
        <w:rPr>
          <w:rFonts w:eastAsia="Times New Roman" w:cs="Times New Roman"/>
          <w:lang w:eastAsia="ru-RU"/>
        </w:rPr>
        <w:t>Холдингз</w:t>
      </w:r>
      <w:proofErr w:type="spellEnd"/>
      <w:r w:rsidRPr="004844C4">
        <w:rPr>
          <w:rFonts w:eastAsia="Times New Roman" w:cs="Times New Roman"/>
          <w:lang w:eastAsia="ru-RU"/>
        </w:rPr>
        <w:t xml:space="preserve"> Лимитед в размере 342 813 832 руб., установленные договором </w:t>
      </w:r>
      <w:proofErr w:type="spellStart"/>
      <w:r w:rsidRPr="004844C4">
        <w:rPr>
          <w:rFonts w:eastAsia="Times New Roman" w:cs="Times New Roman"/>
          <w:lang w:eastAsia="ru-RU"/>
        </w:rPr>
        <w:t>займа</w:t>
      </w:r>
      <w:proofErr w:type="spellEnd"/>
      <w:r w:rsidRPr="004844C4">
        <w:rPr>
          <w:rFonts w:eastAsia="Times New Roman" w:cs="Times New Roman"/>
          <w:lang w:eastAsia="ru-RU"/>
        </w:rPr>
        <w:t xml:space="preserve">. </w:t>
      </w:r>
    </w:p>
    <w:p w14:paraId="7A1A6440"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Требования кредитора </w:t>
      </w:r>
      <w:proofErr w:type="spellStart"/>
      <w:r w:rsidRPr="004844C4">
        <w:rPr>
          <w:rFonts w:eastAsia="Times New Roman" w:cs="Times New Roman"/>
          <w:lang w:eastAsia="ru-RU"/>
        </w:rPr>
        <w:t>Канибер</w:t>
      </w:r>
      <w:proofErr w:type="spellEnd"/>
      <w:r w:rsidRPr="004844C4">
        <w:rPr>
          <w:rFonts w:eastAsia="Times New Roman" w:cs="Times New Roman"/>
          <w:lang w:eastAsia="ru-RU"/>
        </w:rPr>
        <w:t xml:space="preserve"> Владимира Викторовича в размере 59 164 843 руб., установленные договором </w:t>
      </w:r>
      <w:proofErr w:type="spellStart"/>
      <w:r w:rsidRPr="004844C4">
        <w:rPr>
          <w:rFonts w:eastAsia="Times New Roman" w:cs="Times New Roman"/>
          <w:lang w:eastAsia="ru-RU"/>
        </w:rPr>
        <w:t>займа</w:t>
      </w:r>
      <w:proofErr w:type="spellEnd"/>
      <w:r w:rsidRPr="004844C4">
        <w:rPr>
          <w:rFonts w:eastAsia="Times New Roman" w:cs="Times New Roman"/>
          <w:lang w:eastAsia="ru-RU"/>
        </w:rPr>
        <w:t xml:space="preserve">. </w:t>
      </w:r>
    </w:p>
    <w:p w14:paraId="6184F5A4"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Задолженность в заявленном размере не оспаривается должником, подтверждена представленными в материалы дела доказательствами. </w:t>
      </w:r>
    </w:p>
    <w:p w14:paraId="44D0814D"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В соответствии со </w:t>
      </w:r>
      <w:proofErr w:type="spellStart"/>
      <w:r w:rsidRPr="004844C4">
        <w:rPr>
          <w:rFonts w:eastAsia="Times New Roman" w:cs="Times New Roman"/>
          <w:lang w:eastAsia="ru-RU"/>
        </w:rPr>
        <w:t>статьеи</w:t>
      </w:r>
      <w:proofErr w:type="spellEnd"/>
      <w:r w:rsidRPr="004844C4">
        <w:rPr>
          <w:rFonts w:eastAsia="Times New Roman" w:cs="Times New Roman"/>
          <w:lang w:eastAsia="ru-RU"/>
        </w:rPr>
        <w:t xml:space="preserve">̆ 213.3 Закона о банкротстве правом на обращение в </w:t>
      </w:r>
      <w:proofErr w:type="spellStart"/>
      <w:r w:rsidRPr="004844C4">
        <w:rPr>
          <w:rFonts w:eastAsia="Times New Roman" w:cs="Times New Roman"/>
          <w:lang w:eastAsia="ru-RU"/>
        </w:rPr>
        <w:t>арбитражныи</w:t>
      </w:r>
      <w:proofErr w:type="spellEnd"/>
      <w:r w:rsidRPr="004844C4">
        <w:rPr>
          <w:rFonts w:eastAsia="Times New Roman" w:cs="Times New Roman"/>
          <w:lang w:eastAsia="ru-RU"/>
        </w:rPr>
        <w:t xml:space="preserve">̆ суд с заявлением о признании гражданина банкротом обладают гражданин, </w:t>
      </w:r>
      <w:proofErr w:type="spellStart"/>
      <w:r w:rsidRPr="004844C4">
        <w:rPr>
          <w:rFonts w:eastAsia="Times New Roman" w:cs="Times New Roman"/>
          <w:lang w:eastAsia="ru-RU"/>
        </w:rPr>
        <w:t>конкурсныи</w:t>
      </w:r>
      <w:proofErr w:type="spellEnd"/>
      <w:r w:rsidRPr="004844C4">
        <w:rPr>
          <w:rFonts w:eastAsia="Times New Roman" w:cs="Times New Roman"/>
          <w:lang w:eastAsia="ru-RU"/>
        </w:rPr>
        <w:t xml:space="preserve">̆ кредитор, </w:t>
      </w:r>
      <w:proofErr w:type="spellStart"/>
      <w:r w:rsidRPr="004844C4">
        <w:rPr>
          <w:rFonts w:eastAsia="Times New Roman" w:cs="Times New Roman"/>
          <w:lang w:eastAsia="ru-RU"/>
        </w:rPr>
        <w:t>уполномоченныи</w:t>
      </w:r>
      <w:proofErr w:type="spellEnd"/>
      <w:r w:rsidRPr="004844C4">
        <w:rPr>
          <w:rFonts w:eastAsia="Times New Roman" w:cs="Times New Roman"/>
          <w:lang w:eastAsia="ru-RU"/>
        </w:rPr>
        <w:t xml:space="preserve">̆ орган. </w:t>
      </w:r>
    </w:p>
    <w:p w14:paraId="0DFD2FF5"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lastRenderedPageBreak/>
        <w:t xml:space="preserve">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w:t>
      </w:r>
      <w:proofErr w:type="spellStart"/>
      <w:r w:rsidRPr="004844C4">
        <w:rPr>
          <w:rFonts w:eastAsia="Times New Roman" w:cs="Times New Roman"/>
          <w:lang w:eastAsia="ru-RU"/>
        </w:rPr>
        <w:t>рублеи</w:t>
      </w:r>
      <w:proofErr w:type="spellEnd"/>
      <w:r w:rsidRPr="004844C4">
        <w:rPr>
          <w:rFonts w:eastAsia="Times New Roman" w:cs="Times New Roman"/>
          <w:lang w:eastAsia="ru-RU"/>
        </w:rPr>
        <w:t xml:space="preserve">̆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 </w:t>
      </w:r>
    </w:p>
    <w:p w14:paraId="45257A55"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В соответствии с п. 1 ст. 213.4. ФЗ «О несостоятельности (банкротстве)» гражданин обязан обратиться в </w:t>
      </w:r>
      <w:proofErr w:type="spellStart"/>
      <w:r w:rsidRPr="004844C4">
        <w:rPr>
          <w:rFonts w:eastAsia="Times New Roman" w:cs="Times New Roman"/>
          <w:lang w:eastAsia="ru-RU"/>
        </w:rPr>
        <w:t>арбитражныи</w:t>
      </w:r>
      <w:proofErr w:type="spellEnd"/>
      <w:r w:rsidRPr="004844C4">
        <w:rPr>
          <w:rFonts w:eastAsia="Times New Roman" w:cs="Times New Roman"/>
          <w:lang w:eastAsia="ru-RU"/>
        </w:rPr>
        <w:t xml:space="preserve">̆ суд с заявлением о признании его банкротом в случае, если удовлетворение требований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w:t>
      </w:r>
      <w:proofErr w:type="spellStart"/>
      <w:r w:rsidRPr="004844C4">
        <w:rPr>
          <w:rFonts w:eastAsia="Times New Roman" w:cs="Times New Roman"/>
          <w:lang w:eastAsia="ru-RU"/>
        </w:rPr>
        <w:t>платежеи</w:t>
      </w:r>
      <w:proofErr w:type="spellEnd"/>
      <w:r w:rsidRPr="004844C4">
        <w:rPr>
          <w:rFonts w:eastAsia="Times New Roman" w:cs="Times New Roman"/>
          <w:lang w:eastAsia="ru-RU"/>
        </w:rPr>
        <w:t xml:space="preserve">̆ в полном объеме перед другими кредиторами и размер таких обязательств и обязанности в совокупности составляет не менее чем пятьсот тысяч </w:t>
      </w:r>
      <w:proofErr w:type="spellStart"/>
      <w:r w:rsidRPr="004844C4">
        <w:rPr>
          <w:rFonts w:eastAsia="Times New Roman" w:cs="Times New Roman"/>
          <w:lang w:eastAsia="ru-RU"/>
        </w:rPr>
        <w:t>рублеи</w:t>
      </w:r>
      <w:proofErr w:type="spellEnd"/>
      <w:r w:rsidRPr="004844C4">
        <w:rPr>
          <w:rFonts w:eastAsia="Times New Roman" w:cs="Times New Roman"/>
          <w:lang w:eastAsia="ru-RU"/>
        </w:rPr>
        <w:t xml:space="preserve">̆, не позднее тридцати рабочих </w:t>
      </w:r>
      <w:proofErr w:type="spellStart"/>
      <w:r w:rsidRPr="004844C4">
        <w:rPr>
          <w:rFonts w:eastAsia="Times New Roman" w:cs="Times New Roman"/>
          <w:lang w:eastAsia="ru-RU"/>
        </w:rPr>
        <w:t>днеи</w:t>
      </w:r>
      <w:proofErr w:type="spellEnd"/>
      <w:r w:rsidRPr="004844C4">
        <w:rPr>
          <w:rFonts w:eastAsia="Times New Roman" w:cs="Times New Roman"/>
          <w:lang w:eastAsia="ru-RU"/>
        </w:rPr>
        <w:t xml:space="preserve">̆ со дня, когда он узнал или должен был узнать об этом. </w:t>
      </w:r>
    </w:p>
    <w:p w14:paraId="49D2EEC9"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Гражданин вправе подать в </w:t>
      </w:r>
      <w:proofErr w:type="spellStart"/>
      <w:r w:rsidRPr="004844C4">
        <w:rPr>
          <w:rFonts w:eastAsia="Times New Roman" w:cs="Times New Roman"/>
          <w:lang w:eastAsia="ru-RU"/>
        </w:rPr>
        <w:t>арбитражныи</w:t>
      </w:r>
      <w:proofErr w:type="spellEnd"/>
      <w:r w:rsidRPr="004844C4">
        <w:rPr>
          <w:rFonts w:eastAsia="Times New Roman" w:cs="Times New Roman"/>
          <w:lang w:eastAsia="ru-RU"/>
        </w:rPr>
        <w:t xml:space="preserve">̆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w:t>
      </w:r>
      <w:proofErr w:type="spellStart"/>
      <w:r w:rsidRPr="004844C4">
        <w:rPr>
          <w:rFonts w:eastAsia="Times New Roman" w:cs="Times New Roman"/>
          <w:lang w:eastAsia="ru-RU"/>
        </w:rPr>
        <w:t>платежеи</w:t>
      </w:r>
      <w:proofErr w:type="spellEnd"/>
      <w:r w:rsidRPr="004844C4">
        <w:rPr>
          <w:rFonts w:eastAsia="Times New Roman" w:cs="Times New Roman"/>
          <w:lang w:eastAsia="ru-RU"/>
        </w:rPr>
        <w:t xml:space="preserve">̆ в </w:t>
      </w:r>
      <w:proofErr w:type="spellStart"/>
      <w:r w:rsidRPr="004844C4">
        <w:rPr>
          <w:rFonts w:eastAsia="Times New Roman" w:cs="Times New Roman"/>
          <w:lang w:eastAsia="ru-RU"/>
        </w:rPr>
        <w:t>установленныи</w:t>
      </w:r>
      <w:proofErr w:type="spellEnd"/>
      <w:r w:rsidRPr="004844C4">
        <w:rPr>
          <w:rFonts w:eastAsia="Times New Roman" w:cs="Times New Roman"/>
          <w:lang w:eastAsia="ru-RU"/>
        </w:rPr>
        <w:t xml:space="preserve">̆ срок, при этом гражданин отвечает признакам неплатежеспособности и (или) признакам недостаточности имущества (п. 2 ст. 213.4 Закона о банкротстве). </w:t>
      </w:r>
    </w:p>
    <w:p w14:paraId="3C1F820A"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Согласно пункту 3 статьи 213.6 Закона о банкротстве для </w:t>
      </w:r>
      <w:proofErr w:type="spellStart"/>
      <w:r w:rsidRPr="004844C4">
        <w:rPr>
          <w:rFonts w:eastAsia="Times New Roman" w:cs="Times New Roman"/>
          <w:lang w:eastAsia="ru-RU"/>
        </w:rPr>
        <w:t>целеи</w:t>
      </w:r>
      <w:proofErr w:type="spellEnd"/>
      <w:r w:rsidRPr="004844C4">
        <w:rPr>
          <w:rFonts w:eastAsia="Times New Roman" w:cs="Times New Roman"/>
          <w:lang w:eastAsia="ru-RU"/>
        </w:rPr>
        <w:t xml:space="preserve">̆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w:t>
      </w:r>
      <w:proofErr w:type="spellStart"/>
      <w:r w:rsidRPr="004844C4">
        <w:rPr>
          <w:rFonts w:eastAsia="Times New Roman" w:cs="Times New Roman"/>
          <w:lang w:eastAsia="ru-RU"/>
        </w:rPr>
        <w:t>платежеи</w:t>
      </w:r>
      <w:proofErr w:type="spellEnd"/>
      <w:r w:rsidRPr="004844C4">
        <w:rPr>
          <w:rFonts w:eastAsia="Times New Roman" w:cs="Times New Roman"/>
          <w:lang w:eastAsia="ru-RU"/>
        </w:rPr>
        <w:t xml:space="preserve">̆. </w:t>
      </w:r>
    </w:p>
    <w:p w14:paraId="1FCC9E7D"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3 </w:t>
      </w:r>
    </w:p>
    <w:p w14:paraId="07E8E79F"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Если не доказано иное, гражданин предполагается неплатежеспособным при условии, что имеет место хотя бы одно из следующих обстоятельств: гражданин прекратил расчеты с кредиторами, то есть перестал исполнять денежные обязательства и (или) обязанность по уплате обязательных </w:t>
      </w:r>
      <w:proofErr w:type="spellStart"/>
      <w:r w:rsidRPr="004844C4">
        <w:rPr>
          <w:rFonts w:eastAsia="Times New Roman" w:cs="Times New Roman"/>
          <w:lang w:eastAsia="ru-RU"/>
        </w:rPr>
        <w:t>платежеи</w:t>
      </w:r>
      <w:proofErr w:type="spellEnd"/>
      <w:r w:rsidRPr="004844C4">
        <w:rPr>
          <w:rFonts w:eastAsia="Times New Roman" w:cs="Times New Roman"/>
          <w:lang w:eastAsia="ru-RU"/>
        </w:rPr>
        <w:t xml:space="preserve">̆, срок исполнения которых наступил; более чем десять процентов совокупного размера денежных обязательств и (или) обязанности по уплате обязательных </w:t>
      </w:r>
      <w:proofErr w:type="spellStart"/>
      <w:r w:rsidRPr="004844C4">
        <w:rPr>
          <w:rFonts w:eastAsia="Times New Roman" w:cs="Times New Roman"/>
          <w:lang w:eastAsia="ru-RU"/>
        </w:rPr>
        <w:t>платежеи</w:t>
      </w:r>
      <w:proofErr w:type="spellEnd"/>
      <w:r w:rsidRPr="004844C4">
        <w:rPr>
          <w:rFonts w:eastAsia="Times New Roman" w:cs="Times New Roman"/>
          <w:lang w:eastAsia="ru-RU"/>
        </w:rPr>
        <w:t xml:space="preserve">̆,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 размер задолженности гражданина превышает стоимость его имущества, в том числе права требования; 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 </w:t>
      </w:r>
    </w:p>
    <w:p w14:paraId="0D0A79CF"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Согласно абзацу седьмому пункта 3 статьи 213.6 Закона о банкротстве, если имеются достаточные основания полагать, что с учетом планируемых поступлений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w:t>
      </w:r>
      <w:proofErr w:type="spellStart"/>
      <w:r w:rsidRPr="004844C4">
        <w:rPr>
          <w:rFonts w:eastAsia="Times New Roman" w:cs="Times New Roman"/>
          <w:lang w:eastAsia="ru-RU"/>
        </w:rPr>
        <w:t>платежеи</w:t>
      </w:r>
      <w:proofErr w:type="spellEnd"/>
      <w:r w:rsidRPr="004844C4">
        <w:rPr>
          <w:rFonts w:eastAsia="Times New Roman" w:cs="Times New Roman"/>
          <w:lang w:eastAsia="ru-RU"/>
        </w:rPr>
        <w:t xml:space="preserve">̆, срок исполнения которых наступил, гражданин не может быть признан неплатежеспособным. </w:t>
      </w:r>
    </w:p>
    <w:p w14:paraId="65EFB2C5"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В силу ст. 213.2 Закона о банкротстве при рассмотрении дела о банкротстве гражданина применяются реструктуризация долгов гражданина, реализация имущества гражданина, мировое соглашение. </w:t>
      </w:r>
    </w:p>
    <w:p w14:paraId="37AA0EBA"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lastRenderedPageBreak/>
        <w:t xml:space="preserve">В силу пункта 3 статьи 213.6 Закона о банкротстве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w:t>
      </w:r>
      <w:proofErr w:type="spellStart"/>
      <w:r w:rsidRPr="004844C4">
        <w:rPr>
          <w:rFonts w:eastAsia="Times New Roman" w:cs="Times New Roman"/>
          <w:lang w:eastAsia="ru-RU"/>
        </w:rPr>
        <w:t>платежеи</w:t>
      </w:r>
      <w:proofErr w:type="spellEnd"/>
      <w:r w:rsidRPr="004844C4">
        <w:rPr>
          <w:rFonts w:eastAsia="Times New Roman" w:cs="Times New Roman"/>
          <w:lang w:eastAsia="ru-RU"/>
        </w:rPr>
        <w:t xml:space="preserve">̆. </w:t>
      </w:r>
    </w:p>
    <w:p w14:paraId="1203C346"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Если не доказано иное, гражданин предполагается неплатежеспособным при условии, что имеет место хотя бы одно из следующих обстоятельств: </w:t>
      </w:r>
    </w:p>
    <w:p w14:paraId="356715C5"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гражданин прекратил расчеты с кредиторами, то есть перестал исполнять денежные обязательства и (или) обязанность по уплате обязательных </w:t>
      </w:r>
      <w:proofErr w:type="spellStart"/>
      <w:r w:rsidRPr="004844C4">
        <w:rPr>
          <w:rFonts w:eastAsia="Times New Roman" w:cs="Times New Roman"/>
          <w:lang w:eastAsia="ru-RU"/>
        </w:rPr>
        <w:t>платежеи</w:t>
      </w:r>
      <w:proofErr w:type="spellEnd"/>
      <w:r w:rsidRPr="004844C4">
        <w:rPr>
          <w:rFonts w:eastAsia="Times New Roman" w:cs="Times New Roman"/>
          <w:lang w:eastAsia="ru-RU"/>
        </w:rPr>
        <w:t xml:space="preserve">̆, срок исполнения которых наступил; </w:t>
      </w:r>
    </w:p>
    <w:p w14:paraId="4EBAE907"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более чем десять процентов совокупного размера денежных обязательств и (или) обязанности по уплате обязательных </w:t>
      </w:r>
      <w:proofErr w:type="spellStart"/>
      <w:r w:rsidRPr="004844C4">
        <w:rPr>
          <w:rFonts w:eastAsia="Times New Roman" w:cs="Times New Roman"/>
          <w:lang w:eastAsia="ru-RU"/>
        </w:rPr>
        <w:t>платежеи</w:t>
      </w:r>
      <w:proofErr w:type="spellEnd"/>
      <w:r w:rsidRPr="004844C4">
        <w:rPr>
          <w:rFonts w:eastAsia="Times New Roman" w:cs="Times New Roman"/>
          <w:lang w:eastAsia="ru-RU"/>
        </w:rPr>
        <w:t xml:space="preserve">̆,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 </w:t>
      </w:r>
    </w:p>
    <w:p w14:paraId="738A8FCD"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размер задолженности гражданина превышает стоимость его имущества, в том числе права требования; </w:t>
      </w:r>
    </w:p>
    <w:p w14:paraId="25BB98A5"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 </w:t>
      </w:r>
    </w:p>
    <w:p w14:paraId="28DBBE72"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Если имеются достаточные основания полагать, что с учетом планируемых поступлений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w:t>
      </w:r>
      <w:proofErr w:type="spellStart"/>
      <w:r w:rsidRPr="004844C4">
        <w:rPr>
          <w:rFonts w:eastAsia="Times New Roman" w:cs="Times New Roman"/>
          <w:lang w:eastAsia="ru-RU"/>
        </w:rPr>
        <w:t>платежеи</w:t>
      </w:r>
      <w:proofErr w:type="spellEnd"/>
      <w:r w:rsidRPr="004844C4">
        <w:rPr>
          <w:rFonts w:eastAsia="Times New Roman" w:cs="Times New Roman"/>
          <w:lang w:eastAsia="ru-RU"/>
        </w:rPr>
        <w:t xml:space="preserve">̆, срок исполнения которых наступил, гражданин не может быть признан неплатежеспособным. </w:t>
      </w:r>
    </w:p>
    <w:p w14:paraId="1125E05A"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При этом, доказательств, свидетельствующих о проведении мероприятий по реализации имущества и погашении задолженности, учитывая, что задолженность по кредитным договорам до настоящего времени не погашена, в материалы дела не представлено. </w:t>
      </w:r>
    </w:p>
    <w:p w14:paraId="751C945D"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Кроме того, в материалах дела отсутствует план реструктуризации, </w:t>
      </w:r>
      <w:proofErr w:type="spellStart"/>
      <w:r w:rsidRPr="004844C4">
        <w:rPr>
          <w:rFonts w:eastAsia="Times New Roman" w:cs="Times New Roman"/>
          <w:lang w:eastAsia="ru-RU"/>
        </w:rPr>
        <w:t>которыи</w:t>
      </w:r>
      <w:proofErr w:type="spellEnd"/>
      <w:r w:rsidRPr="004844C4">
        <w:rPr>
          <w:rFonts w:eastAsia="Times New Roman" w:cs="Times New Roman"/>
          <w:lang w:eastAsia="ru-RU"/>
        </w:rPr>
        <w:t xml:space="preserve">̆ в силу ст. 213.13. Закона о банкротстве может быть представлен в отношении задолженности гражданина, в том числе имеющего источник дохода на дату представления плана реструктуризации его долгов. </w:t>
      </w:r>
    </w:p>
    <w:p w14:paraId="6474B269"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4 </w:t>
      </w:r>
    </w:p>
    <w:p w14:paraId="6BED6572"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Однако, доказательства наличия иного имущества или денежных средств, достаточных для погашения задолженности, в материалах дела также отсутствуют. </w:t>
      </w:r>
    </w:p>
    <w:p w14:paraId="0D59B78F"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Как указано в п.3 ст. 213.14 Федерального закона от 26.10.2002 N 127-ФЗ (ред. от 29.12.2015) "О несостоятельности (банкротстве)" 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требований за счет выручки от реализации предмета залога. Денежные средства, вырученные от реализации предмета залога, в полном объеме, но не более чем в размере </w:t>
      </w:r>
      <w:proofErr w:type="spellStart"/>
      <w:r w:rsidRPr="004844C4">
        <w:rPr>
          <w:rFonts w:eastAsia="Times New Roman" w:cs="Times New Roman"/>
          <w:lang w:eastAsia="ru-RU"/>
        </w:rPr>
        <w:t>основнои</w:t>
      </w:r>
      <w:proofErr w:type="spellEnd"/>
      <w:r w:rsidRPr="004844C4">
        <w:rPr>
          <w:rFonts w:eastAsia="Times New Roman" w:cs="Times New Roman"/>
          <w:lang w:eastAsia="ru-RU"/>
        </w:rPr>
        <w:t xml:space="preserve">̆ суммы задолженности по обеспеченному залогом обязательству и причитающихся процентов (платы за пользование денежными средствами) направляются </w:t>
      </w:r>
      <w:r w:rsidRPr="004844C4">
        <w:rPr>
          <w:rFonts w:eastAsia="Times New Roman" w:cs="Times New Roman"/>
          <w:lang w:eastAsia="ru-RU"/>
        </w:rPr>
        <w:lastRenderedPageBreak/>
        <w:t xml:space="preserve">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 </w:t>
      </w:r>
    </w:p>
    <w:p w14:paraId="45E3A737"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По общему правилу по результатам рассмотрения обоснованности заявления о признании гражданина банкротом </w:t>
      </w:r>
      <w:proofErr w:type="spellStart"/>
      <w:r w:rsidRPr="004844C4">
        <w:rPr>
          <w:rFonts w:eastAsia="Times New Roman" w:cs="Times New Roman"/>
          <w:lang w:eastAsia="ru-RU"/>
        </w:rPr>
        <w:t>арбитражныи</w:t>
      </w:r>
      <w:proofErr w:type="spellEnd"/>
      <w:r w:rsidRPr="004844C4">
        <w:rPr>
          <w:rFonts w:eastAsia="Times New Roman" w:cs="Times New Roman"/>
          <w:lang w:eastAsia="ru-RU"/>
        </w:rPr>
        <w:t xml:space="preserve">̆ суд вправе вынести одно из следующих определений: </w:t>
      </w:r>
    </w:p>
    <w:p w14:paraId="4992C0A5"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 о признании обоснованным указанного заявления и введении реструктуризации долгов гражданина; </w:t>
      </w:r>
    </w:p>
    <w:p w14:paraId="1DF567B7"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 о признании необоснованным указанного заявления и об оставлении его без рассмотрения; </w:t>
      </w:r>
    </w:p>
    <w:p w14:paraId="6A988EED"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 о признании необоснованным указанного заявления и прекращении производства по делу о банкротстве гражданина (пункт 1 статьи 213.6 Закона о банкротстве). </w:t>
      </w:r>
    </w:p>
    <w:p w14:paraId="79B003D1"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Однако в случае, если гражданин не соответствует требованиям для утверждения плана реструктуризации долгов, установленным пунктом 1 статьи 213.13 настоящего Федерального закона, </w:t>
      </w:r>
      <w:proofErr w:type="spellStart"/>
      <w:r w:rsidRPr="004844C4">
        <w:rPr>
          <w:rFonts w:eastAsia="Times New Roman" w:cs="Times New Roman"/>
          <w:lang w:eastAsia="ru-RU"/>
        </w:rPr>
        <w:t>арбитражныи</w:t>
      </w:r>
      <w:proofErr w:type="spellEnd"/>
      <w:r w:rsidRPr="004844C4">
        <w:rPr>
          <w:rFonts w:eastAsia="Times New Roman" w:cs="Times New Roman"/>
          <w:lang w:eastAsia="ru-RU"/>
        </w:rPr>
        <w:t xml:space="preserve">̆ суд по результатам рассмотрения обоснованности заявления о признании гражданина банкротом вправе на основании </w:t>
      </w:r>
      <w:proofErr w:type="spellStart"/>
      <w:r w:rsidRPr="004844C4">
        <w:rPr>
          <w:rFonts w:eastAsia="Times New Roman" w:cs="Times New Roman"/>
          <w:lang w:eastAsia="ru-RU"/>
        </w:rPr>
        <w:t>ходатайства</w:t>
      </w:r>
      <w:proofErr w:type="spellEnd"/>
      <w:r w:rsidRPr="004844C4">
        <w:rPr>
          <w:rFonts w:eastAsia="Times New Roman" w:cs="Times New Roman"/>
          <w:lang w:eastAsia="ru-RU"/>
        </w:rPr>
        <w:t xml:space="preserve"> гражданина вынести решение о признании его банкротом и введении процедуры реализации имущества гражданина (пункт 8 статьи 213.6 Закона о банкротстве). </w:t>
      </w:r>
    </w:p>
    <w:p w14:paraId="708F7471" w14:textId="77777777" w:rsidR="004844C4" w:rsidRPr="004844C4" w:rsidRDefault="004844C4" w:rsidP="004844C4">
      <w:pPr>
        <w:spacing w:before="100" w:beforeAutospacing="1" w:after="100" w:afterAutospacing="1"/>
        <w:rPr>
          <w:rFonts w:eastAsia="Times New Roman" w:cs="Times New Roman"/>
          <w:lang w:eastAsia="ru-RU"/>
        </w:rPr>
      </w:pPr>
      <w:proofErr w:type="spellStart"/>
      <w:r w:rsidRPr="004844C4">
        <w:rPr>
          <w:rFonts w:eastAsia="Times New Roman" w:cs="Times New Roman"/>
          <w:lang w:eastAsia="ru-RU"/>
        </w:rPr>
        <w:t>Системныи</w:t>
      </w:r>
      <w:proofErr w:type="spellEnd"/>
      <w:r w:rsidRPr="004844C4">
        <w:rPr>
          <w:rFonts w:eastAsia="Times New Roman" w:cs="Times New Roman"/>
          <w:lang w:eastAsia="ru-RU"/>
        </w:rPr>
        <w:t xml:space="preserve">̆ анализ приведенных норм Закона о банкротстве позволяет </w:t>
      </w:r>
      <w:proofErr w:type="spellStart"/>
      <w:r w:rsidRPr="004844C4">
        <w:rPr>
          <w:rFonts w:eastAsia="Times New Roman" w:cs="Times New Roman"/>
          <w:lang w:eastAsia="ru-RU"/>
        </w:rPr>
        <w:t>прийти</w:t>
      </w:r>
      <w:proofErr w:type="spellEnd"/>
      <w:r w:rsidRPr="004844C4">
        <w:rPr>
          <w:rFonts w:eastAsia="Times New Roman" w:cs="Times New Roman"/>
          <w:lang w:eastAsia="ru-RU"/>
        </w:rPr>
        <w:t xml:space="preserve"> к выводу о том, что процедура реализации имущества должника может вводиться без проведения процедуры реструктуризации, поскольку последняя не является обязательным и необходимым этапом банкротства. В каждом деле о банкротстве суд должен учитывать конкретные фактические обстоятельства. </w:t>
      </w:r>
    </w:p>
    <w:p w14:paraId="4A72F548"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В соответствии с п. 1 ст. 213.13 Закона о банкротстве план реструктуризации долгов гражданина может быть представлен в отношении задолженности гражданина, соответствующего следующим требованиям: </w:t>
      </w:r>
    </w:p>
    <w:p w14:paraId="3738AA17"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гражданин имеет источник дохода на дату представления плана реструктуризации его долгов; </w:t>
      </w:r>
    </w:p>
    <w:p w14:paraId="13E21384"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гражданин не имеет </w:t>
      </w:r>
      <w:proofErr w:type="spellStart"/>
      <w:r w:rsidRPr="004844C4">
        <w:rPr>
          <w:rFonts w:eastAsia="Times New Roman" w:cs="Times New Roman"/>
          <w:lang w:eastAsia="ru-RU"/>
        </w:rPr>
        <w:t>неснятои</w:t>
      </w:r>
      <w:proofErr w:type="spellEnd"/>
      <w:r w:rsidRPr="004844C4">
        <w:rPr>
          <w:rFonts w:eastAsia="Times New Roman" w:cs="Times New Roman"/>
          <w:lang w:eastAsia="ru-RU"/>
        </w:rPr>
        <w:t xml:space="preserve">̆ или </w:t>
      </w:r>
      <w:proofErr w:type="spellStart"/>
      <w:r w:rsidRPr="004844C4">
        <w:rPr>
          <w:rFonts w:eastAsia="Times New Roman" w:cs="Times New Roman"/>
          <w:lang w:eastAsia="ru-RU"/>
        </w:rPr>
        <w:t>непогашеннои</w:t>
      </w:r>
      <w:proofErr w:type="spellEnd"/>
      <w:r w:rsidRPr="004844C4">
        <w:rPr>
          <w:rFonts w:eastAsia="Times New Roman" w:cs="Times New Roman"/>
          <w:lang w:eastAsia="ru-RU"/>
        </w:rPr>
        <w:t xml:space="preserve">̆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 </w:t>
      </w:r>
    </w:p>
    <w:p w14:paraId="63137CA7"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гражданин не признавался банкротом в течение пяти лет, предшествующих представлению плана реструктуризации его долгов; </w:t>
      </w:r>
    </w:p>
    <w:p w14:paraId="7DA1FA5E"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план реструктуризации долгов гражданина в отношении его задолженности не утверждался в течение восьми лет, предшествующих представлению этого плана. </w:t>
      </w:r>
    </w:p>
    <w:p w14:paraId="4A0ED0F9"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При этом, согласно п. 8 ст. 213.6 Закона о банкротстве по результатам рассмотрения обоснованности заявления о признании гражданина банкротом, если гражданин не </w:t>
      </w:r>
      <w:r w:rsidRPr="004844C4">
        <w:rPr>
          <w:rFonts w:eastAsia="Times New Roman" w:cs="Times New Roman"/>
          <w:lang w:eastAsia="ru-RU"/>
        </w:rPr>
        <w:lastRenderedPageBreak/>
        <w:t xml:space="preserve">соответствует требованиям для утверждения плана реструктуризации долгов, установленным п. 1 ст. 213.13 настоящего Федерального закона, </w:t>
      </w:r>
      <w:proofErr w:type="spellStart"/>
      <w:r w:rsidRPr="004844C4">
        <w:rPr>
          <w:rFonts w:eastAsia="Times New Roman" w:cs="Times New Roman"/>
          <w:lang w:eastAsia="ru-RU"/>
        </w:rPr>
        <w:t>арбитражныи</w:t>
      </w:r>
      <w:proofErr w:type="spellEnd"/>
      <w:r w:rsidRPr="004844C4">
        <w:rPr>
          <w:rFonts w:eastAsia="Times New Roman" w:cs="Times New Roman"/>
          <w:lang w:eastAsia="ru-RU"/>
        </w:rPr>
        <w:t xml:space="preserve">̆ </w:t>
      </w:r>
    </w:p>
    <w:p w14:paraId="3573BECB"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5 </w:t>
      </w:r>
    </w:p>
    <w:p w14:paraId="346B3F86"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суд вправе на основании </w:t>
      </w:r>
      <w:proofErr w:type="spellStart"/>
      <w:r w:rsidRPr="004844C4">
        <w:rPr>
          <w:rFonts w:eastAsia="Times New Roman" w:cs="Times New Roman"/>
          <w:lang w:eastAsia="ru-RU"/>
        </w:rPr>
        <w:t>ходатайства</w:t>
      </w:r>
      <w:proofErr w:type="spellEnd"/>
      <w:r w:rsidRPr="004844C4">
        <w:rPr>
          <w:rFonts w:eastAsia="Times New Roman" w:cs="Times New Roman"/>
          <w:lang w:eastAsia="ru-RU"/>
        </w:rPr>
        <w:t xml:space="preserve"> гражданина вынести решение о признании его банкротом и введении процедуры реализации имущества гражданина. </w:t>
      </w:r>
    </w:p>
    <w:p w14:paraId="1170BFFD"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В силу статьи 2 Закона о банкротстве реализация имущества гражданина </w:t>
      </w:r>
      <w:proofErr w:type="gramStart"/>
      <w:r w:rsidRPr="004844C4">
        <w:rPr>
          <w:rFonts w:eastAsia="Times New Roman" w:cs="Times New Roman"/>
          <w:lang w:eastAsia="ru-RU"/>
        </w:rPr>
        <w:t>- это</w:t>
      </w:r>
      <w:proofErr w:type="gramEnd"/>
      <w:r w:rsidRPr="004844C4">
        <w:rPr>
          <w:rFonts w:eastAsia="Times New Roman" w:cs="Times New Roman"/>
          <w:lang w:eastAsia="ru-RU"/>
        </w:rPr>
        <w:t xml:space="preserve"> реабилитационная процедура, применяемая в деле о банкротстве к признанному банкротом гражданину в целях соразмерного удовлетворения требований кредиторов. </w:t>
      </w:r>
    </w:p>
    <w:p w14:paraId="2D820B40"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Оценив представленные в материалы дела доказательства, приняв во внимание изложенные выше обстоятельства, и отсутствие у Авраменко Александра Ивановича постоянного источника дохода, суд приходит к выводу о признании заявления обоснованным и необходимости введения в отношении должника - Авраменко Александра Ивановича процедуры, </w:t>
      </w:r>
      <w:proofErr w:type="spellStart"/>
      <w:r w:rsidRPr="004844C4">
        <w:rPr>
          <w:rFonts w:eastAsia="Times New Roman" w:cs="Times New Roman"/>
          <w:lang w:eastAsia="ru-RU"/>
        </w:rPr>
        <w:t>применяемои</w:t>
      </w:r>
      <w:proofErr w:type="spellEnd"/>
      <w:r w:rsidRPr="004844C4">
        <w:rPr>
          <w:rFonts w:eastAsia="Times New Roman" w:cs="Times New Roman"/>
          <w:lang w:eastAsia="ru-RU"/>
        </w:rPr>
        <w:t xml:space="preserve">̆ в деле о банкротстве граждан, процедуры реализации имущества должника. </w:t>
      </w:r>
    </w:p>
    <w:p w14:paraId="70F674E2"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В соответствии с пунктом 2 статьи 213.24 Закона о банкротстве в случае принятия арбитражным судом решения о признании гражданина банкротом </w:t>
      </w:r>
      <w:proofErr w:type="spellStart"/>
      <w:r w:rsidRPr="004844C4">
        <w:rPr>
          <w:rFonts w:eastAsia="Times New Roman" w:cs="Times New Roman"/>
          <w:lang w:eastAsia="ru-RU"/>
        </w:rPr>
        <w:t>арбитражныи</w:t>
      </w:r>
      <w:proofErr w:type="spellEnd"/>
      <w:r w:rsidRPr="004844C4">
        <w:rPr>
          <w:rFonts w:eastAsia="Times New Roman" w:cs="Times New Roman"/>
          <w:lang w:eastAsia="ru-RU"/>
        </w:rPr>
        <w:t xml:space="preserve">̆ суд принимает решение о введении реализации имущества гражданина. Реализация имущества гражданина вводится на срок не более чем шесть месяцев. </w:t>
      </w:r>
    </w:p>
    <w:p w14:paraId="39EEEBC0"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При принятии решения о признании гражданина банкротом </w:t>
      </w:r>
      <w:proofErr w:type="spellStart"/>
      <w:r w:rsidRPr="004844C4">
        <w:rPr>
          <w:rFonts w:eastAsia="Times New Roman" w:cs="Times New Roman"/>
          <w:lang w:eastAsia="ru-RU"/>
        </w:rPr>
        <w:t>арбитражныи</w:t>
      </w:r>
      <w:proofErr w:type="spellEnd"/>
      <w:r w:rsidRPr="004844C4">
        <w:rPr>
          <w:rFonts w:eastAsia="Times New Roman" w:cs="Times New Roman"/>
          <w:lang w:eastAsia="ru-RU"/>
        </w:rPr>
        <w:t xml:space="preserve">̆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 </w:t>
      </w:r>
    </w:p>
    <w:p w14:paraId="1DD70316"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Определением Арбитражного суда города Москвы от 09.04.2019г. суд обязал Саморегулируемую организацию Союз арбитражных управляющих «Авангард» (ОГРН 1027705031320, адрес: 105062, </w:t>
      </w:r>
      <w:proofErr w:type="spellStart"/>
      <w:r w:rsidRPr="004844C4">
        <w:rPr>
          <w:rFonts w:eastAsia="Times New Roman" w:cs="Times New Roman"/>
          <w:lang w:eastAsia="ru-RU"/>
        </w:rPr>
        <w:t>г.Москва</w:t>
      </w:r>
      <w:proofErr w:type="spellEnd"/>
      <w:r w:rsidRPr="004844C4">
        <w:rPr>
          <w:rFonts w:eastAsia="Times New Roman" w:cs="Times New Roman"/>
          <w:lang w:eastAsia="ru-RU"/>
        </w:rPr>
        <w:t xml:space="preserve">, </w:t>
      </w:r>
      <w:proofErr w:type="spellStart"/>
      <w:r w:rsidRPr="004844C4">
        <w:rPr>
          <w:rFonts w:eastAsia="Times New Roman" w:cs="Times New Roman"/>
          <w:lang w:eastAsia="ru-RU"/>
        </w:rPr>
        <w:t>ул.Макаренко</w:t>
      </w:r>
      <w:proofErr w:type="spellEnd"/>
      <w:r w:rsidRPr="004844C4">
        <w:rPr>
          <w:rFonts w:eastAsia="Times New Roman" w:cs="Times New Roman"/>
          <w:lang w:eastAsia="ru-RU"/>
        </w:rPr>
        <w:t xml:space="preserve">, д.5, стр.1А, </w:t>
      </w:r>
      <w:proofErr w:type="spellStart"/>
      <w:r w:rsidRPr="004844C4">
        <w:rPr>
          <w:rFonts w:eastAsia="Times New Roman" w:cs="Times New Roman"/>
          <w:lang w:eastAsia="ru-RU"/>
        </w:rPr>
        <w:t>пом.I</w:t>
      </w:r>
      <w:proofErr w:type="spellEnd"/>
      <w:r w:rsidRPr="004844C4">
        <w:rPr>
          <w:rFonts w:eastAsia="Times New Roman" w:cs="Times New Roman"/>
          <w:lang w:eastAsia="ru-RU"/>
        </w:rPr>
        <w:t xml:space="preserve">, ком.8,9,10) в течение девяти </w:t>
      </w:r>
      <w:proofErr w:type="spellStart"/>
      <w:r w:rsidRPr="004844C4">
        <w:rPr>
          <w:rFonts w:eastAsia="Times New Roman" w:cs="Times New Roman"/>
          <w:lang w:eastAsia="ru-RU"/>
        </w:rPr>
        <w:t>днеи</w:t>
      </w:r>
      <w:proofErr w:type="spellEnd"/>
      <w:r w:rsidRPr="004844C4">
        <w:rPr>
          <w:rFonts w:eastAsia="Times New Roman" w:cs="Times New Roman"/>
          <w:lang w:eastAsia="ru-RU"/>
        </w:rPr>
        <w:t xml:space="preserve">̆ с даты получения настоящего определения представить в </w:t>
      </w:r>
      <w:proofErr w:type="spellStart"/>
      <w:r w:rsidRPr="004844C4">
        <w:rPr>
          <w:rFonts w:eastAsia="Times New Roman" w:cs="Times New Roman"/>
          <w:lang w:eastAsia="ru-RU"/>
        </w:rPr>
        <w:t>арбитражныи</w:t>
      </w:r>
      <w:proofErr w:type="spellEnd"/>
      <w:r w:rsidRPr="004844C4">
        <w:rPr>
          <w:rFonts w:eastAsia="Times New Roman" w:cs="Times New Roman"/>
          <w:lang w:eastAsia="ru-RU"/>
        </w:rPr>
        <w:t xml:space="preserve">̆ суд кандидатуру арбитражного управляющего из числа своих членов, изъявивших согласие быть утвержденным арбитражным судом в качестве финансового управляющего в деле о банкротстве гражданина-должника, с предоставлением информации о его соответствии требованиям, предусмотренным </w:t>
      </w:r>
      <w:proofErr w:type="spellStart"/>
      <w:r w:rsidRPr="004844C4">
        <w:rPr>
          <w:rFonts w:eastAsia="Times New Roman" w:cs="Times New Roman"/>
          <w:lang w:eastAsia="ru-RU"/>
        </w:rPr>
        <w:t>ст.ст</w:t>
      </w:r>
      <w:proofErr w:type="spellEnd"/>
      <w:r w:rsidRPr="004844C4">
        <w:rPr>
          <w:rFonts w:eastAsia="Times New Roman" w:cs="Times New Roman"/>
          <w:lang w:eastAsia="ru-RU"/>
        </w:rPr>
        <w:t xml:space="preserve">. 20, 20.2 ФЗ "О несостоятельности (банкротстве)", обеспечить его явку в судебное заседание. </w:t>
      </w:r>
    </w:p>
    <w:p w14:paraId="5C9E30C4" w14:textId="77777777" w:rsidR="004844C4" w:rsidRPr="004844C4" w:rsidRDefault="004844C4" w:rsidP="004844C4">
      <w:pPr>
        <w:spacing w:before="100" w:beforeAutospacing="1" w:after="100" w:afterAutospacing="1"/>
        <w:rPr>
          <w:rFonts w:eastAsia="Times New Roman" w:cs="Times New Roman"/>
          <w:lang w:eastAsia="ru-RU"/>
        </w:rPr>
      </w:pPr>
      <w:proofErr w:type="spellStart"/>
      <w:r w:rsidRPr="004844C4">
        <w:rPr>
          <w:rFonts w:eastAsia="Times New Roman" w:cs="Times New Roman"/>
          <w:lang w:eastAsia="ru-RU"/>
        </w:rPr>
        <w:t>Саморегулируемои</w:t>
      </w:r>
      <w:proofErr w:type="spellEnd"/>
      <w:r w:rsidRPr="004844C4">
        <w:rPr>
          <w:rFonts w:eastAsia="Times New Roman" w:cs="Times New Roman"/>
          <w:lang w:eastAsia="ru-RU"/>
        </w:rPr>
        <w:t xml:space="preserve">̆ </w:t>
      </w:r>
      <w:proofErr w:type="spellStart"/>
      <w:r w:rsidRPr="004844C4">
        <w:rPr>
          <w:rFonts w:eastAsia="Times New Roman" w:cs="Times New Roman"/>
          <w:lang w:eastAsia="ru-RU"/>
        </w:rPr>
        <w:t>организациеи</w:t>
      </w:r>
      <w:proofErr w:type="spellEnd"/>
      <w:r w:rsidRPr="004844C4">
        <w:rPr>
          <w:rFonts w:eastAsia="Times New Roman" w:cs="Times New Roman"/>
          <w:lang w:eastAsia="ru-RU"/>
        </w:rPr>
        <w:t xml:space="preserve">̆ Союз арбитражных управляющих «Авангард» в материалы дела представлены сведения о кандидатуре арбитражного управляющего – Андреева Дмитрия Валерьевича. </w:t>
      </w:r>
    </w:p>
    <w:p w14:paraId="3BC1BDDF"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Представленная для утверждения финансовым управляющим в деле о банкротстве должника кандидатура арбитражного управляющего Андреева Дмитрия Валерьевича соответствует требованиям </w:t>
      </w:r>
      <w:proofErr w:type="spellStart"/>
      <w:r w:rsidRPr="004844C4">
        <w:rPr>
          <w:rFonts w:eastAsia="Times New Roman" w:cs="Times New Roman"/>
          <w:lang w:eastAsia="ru-RU"/>
        </w:rPr>
        <w:t>статеи</w:t>
      </w:r>
      <w:proofErr w:type="spellEnd"/>
      <w:r w:rsidRPr="004844C4">
        <w:rPr>
          <w:rFonts w:eastAsia="Times New Roman" w:cs="Times New Roman"/>
          <w:lang w:eastAsia="ru-RU"/>
        </w:rPr>
        <w:t xml:space="preserve">̆ 20, 20.2 Закона о банкротстве, в связи с чем, суд утверждает финансовым управляющим должника – Андреева Дмитрия Валерьевича с </w:t>
      </w:r>
      <w:proofErr w:type="spellStart"/>
      <w:r w:rsidRPr="004844C4">
        <w:rPr>
          <w:rFonts w:eastAsia="Times New Roman" w:cs="Times New Roman"/>
          <w:lang w:eastAsia="ru-RU"/>
        </w:rPr>
        <w:t>выплатои</w:t>
      </w:r>
      <w:proofErr w:type="spellEnd"/>
      <w:r w:rsidRPr="004844C4">
        <w:rPr>
          <w:rFonts w:eastAsia="Times New Roman" w:cs="Times New Roman"/>
          <w:lang w:eastAsia="ru-RU"/>
        </w:rPr>
        <w:t xml:space="preserve">̆ ему вознаграждения в порядке ст. 20.6 ФЗ «О несостоятельности (банкротстве)». </w:t>
      </w:r>
    </w:p>
    <w:p w14:paraId="129DF8B8"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lastRenderedPageBreak/>
        <w:t xml:space="preserve">На основании изложенного, руководствуясь ст. ст. 3, 4, 6, 20, 20.2., 20.6., 28, 32, 45, 52, 59, 61, 213.6., 213.13., 213.24. ФЗ «О несостоятельности (банкротстве)», ст. ст. 110, 112, 167-170, 177, 180, 181, 223 АПК РФ, </w:t>
      </w:r>
      <w:proofErr w:type="spellStart"/>
      <w:r w:rsidRPr="004844C4">
        <w:rPr>
          <w:rFonts w:eastAsia="Times New Roman" w:cs="Times New Roman"/>
          <w:lang w:eastAsia="ru-RU"/>
        </w:rPr>
        <w:t>Арбитражныи</w:t>
      </w:r>
      <w:proofErr w:type="spellEnd"/>
      <w:r w:rsidRPr="004844C4">
        <w:rPr>
          <w:rFonts w:eastAsia="Times New Roman" w:cs="Times New Roman"/>
          <w:lang w:eastAsia="ru-RU"/>
        </w:rPr>
        <w:t xml:space="preserve">̆ суд города Москвы </w:t>
      </w:r>
    </w:p>
    <w:p w14:paraId="515B631D"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Р Е Ш И Л: </w:t>
      </w:r>
    </w:p>
    <w:p w14:paraId="39F6392F"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Отказать в удовлетворении </w:t>
      </w:r>
      <w:proofErr w:type="spellStart"/>
      <w:r w:rsidRPr="004844C4">
        <w:rPr>
          <w:rFonts w:eastAsia="Times New Roman" w:cs="Times New Roman"/>
          <w:lang w:eastAsia="ru-RU"/>
        </w:rPr>
        <w:t>ходатайства</w:t>
      </w:r>
      <w:proofErr w:type="spellEnd"/>
      <w:r w:rsidRPr="004844C4">
        <w:rPr>
          <w:rFonts w:eastAsia="Times New Roman" w:cs="Times New Roman"/>
          <w:lang w:eastAsia="ru-RU"/>
        </w:rPr>
        <w:t xml:space="preserve"> об отложении судебного заседания. </w:t>
      </w:r>
    </w:p>
    <w:p w14:paraId="35FC9E43"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Признать несостоятельным (банкротом) гражданина- должника Авраменко Александра Ивановича (дата рождения: 18.11.1962г., место рождения: п. </w:t>
      </w:r>
      <w:proofErr w:type="spellStart"/>
      <w:r w:rsidRPr="004844C4">
        <w:rPr>
          <w:rFonts w:eastAsia="Times New Roman" w:cs="Times New Roman"/>
          <w:lang w:eastAsia="ru-RU"/>
        </w:rPr>
        <w:t>Куяновка</w:t>
      </w:r>
      <w:proofErr w:type="spellEnd"/>
      <w:r w:rsidRPr="004844C4">
        <w:rPr>
          <w:rFonts w:eastAsia="Times New Roman" w:cs="Times New Roman"/>
          <w:lang w:eastAsia="ru-RU"/>
        </w:rPr>
        <w:t xml:space="preserve">, Белопольского р-на, </w:t>
      </w:r>
      <w:proofErr w:type="spellStart"/>
      <w:r w:rsidRPr="004844C4">
        <w:rPr>
          <w:rFonts w:eastAsia="Times New Roman" w:cs="Times New Roman"/>
          <w:lang w:eastAsia="ru-RU"/>
        </w:rPr>
        <w:t>Сумскои</w:t>
      </w:r>
      <w:proofErr w:type="spellEnd"/>
      <w:r w:rsidRPr="004844C4">
        <w:rPr>
          <w:rFonts w:eastAsia="Times New Roman" w:cs="Times New Roman"/>
          <w:lang w:eastAsia="ru-RU"/>
        </w:rPr>
        <w:t xml:space="preserve">̆ обл., ИНН 772315468914, СНИЛС 004-450-610-97, адрес регистрации: г. Москва, ул. 2-й </w:t>
      </w:r>
      <w:proofErr w:type="spellStart"/>
      <w:r w:rsidRPr="004844C4">
        <w:rPr>
          <w:rFonts w:eastAsia="Times New Roman" w:cs="Times New Roman"/>
          <w:lang w:eastAsia="ru-RU"/>
        </w:rPr>
        <w:t>Новоподмосковныи</w:t>
      </w:r>
      <w:proofErr w:type="spellEnd"/>
      <w:r w:rsidRPr="004844C4">
        <w:rPr>
          <w:rFonts w:eastAsia="Times New Roman" w:cs="Times New Roman"/>
          <w:lang w:eastAsia="ru-RU"/>
        </w:rPr>
        <w:t xml:space="preserve">̆ переулок, д. 8, кв. 46). </w:t>
      </w:r>
    </w:p>
    <w:p w14:paraId="3750302E"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Открыть в отношении гражданина-должника Авраменко Александра Ивановича процедуру реализации имущества должника сроком на шесть месяцев. </w:t>
      </w:r>
    </w:p>
    <w:p w14:paraId="1A552543" w14:textId="77777777" w:rsidR="004844C4" w:rsidRPr="004844C4" w:rsidRDefault="004844C4" w:rsidP="004844C4">
      <w:pPr>
        <w:rPr>
          <w:rFonts w:eastAsia="Times New Roman" w:cs="Times New Roman"/>
          <w:lang w:eastAsia="ru-RU"/>
        </w:rPr>
      </w:pPr>
      <w:r w:rsidRPr="004844C4">
        <w:rPr>
          <w:rFonts w:eastAsia="Times New Roman" w:cs="Times New Roman"/>
          <w:lang w:eastAsia="ru-RU"/>
        </w:rPr>
        <w:fldChar w:fldCharType="begin"/>
      </w:r>
      <w:r w:rsidRPr="004844C4">
        <w:rPr>
          <w:rFonts w:eastAsia="Times New Roman" w:cs="Times New Roman"/>
          <w:lang w:eastAsia="ru-RU"/>
        </w:rPr>
        <w:instrText xml:space="preserve"> INCLUDEPICTURE "/var/folders/5y/5z4c5hks051dczfs8533_0rh0000gn/T/com.microsoft.Word/WebArchiveCopyPasteTempFiles/page5image3151892704" \* MERGEFORMATINET </w:instrText>
      </w:r>
      <w:r w:rsidRPr="004844C4">
        <w:rPr>
          <w:rFonts w:eastAsia="Times New Roman" w:cs="Times New Roman"/>
          <w:lang w:eastAsia="ru-RU"/>
        </w:rPr>
        <w:fldChar w:fldCharType="separate"/>
      </w:r>
      <w:r w:rsidRPr="004844C4">
        <w:rPr>
          <w:rFonts w:eastAsia="Times New Roman" w:cs="Times New Roman"/>
          <w:noProof/>
          <w:lang w:eastAsia="ru-RU"/>
        </w:rPr>
        <w:drawing>
          <wp:inline distT="0" distB="0" distL="0" distR="0" wp14:anchorId="49502CB3" wp14:editId="23CF9B88">
            <wp:extent cx="1546225" cy="2743200"/>
            <wp:effectExtent l="0" t="0" r="0" b="0"/>
            <wp:docPr id="1" name="Рисунок 1" descr="page5image315189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5image31518927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6225" cy="2743200"/>
                    </a:xfrm>
                    <a:prstGeom prst="rect">
                      <a:avLst/>
                    </a:prstGeom>
                    <a:noFill/>
                    <a:ln>
                      <a:noFill/>
                    </a:ln>
                  </pic:spPr>
                </pic:pic>
              </a:graphicData>
            </a:graphic>
          </wp:inline>
        </w:drawing>
      </w:r>
      <w:r w:rsidRPr="004844C4">
        <w:rPr>
          <w:rFonts w:eastAsia="Times New Roman" w:cs="Times New Roman"/>
          <w:lang w:eastAsia="ru-RU"/>
        </w:rPr>
        <w:fldChar w:fldCharType="end"/>
      </w:r>
    </w:p>
    <w:p w14:paraId="4F8338EE"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6 </w:t>
      </w:r>
    </w:p>
    <w:p w14:paraId="782BE823"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Утвердить финансовым управляющим должника Андреева Дмитрия Валерьевича (член СРО Союза арбитражных управляющих «Авангард», ИНН 370500265287, </w:t>
      </w:r>
      <w:proofErr w:type="spellStart"/>
      <w:proofErr w:type="gramStart"/>
      <w:r w:rsidRPr="004844C4">
        <w:rPr>
          <w:rFonts w:eastAsia="Times New Roman" w:cs="Times New Roman"/>
          <w:lang w:eastAsia="ru-RU"/>
        </w:rPr>
        <w:t>рег.номер</w:t>
      </w:r>
      <w:proofErr w:type="spellEnd"/>
      <w:proofErr w:type="gramEnd"/>
      <w:r w:rsidRPr="004844C4">
        <w:rPr>
          <w:rFonts w:eastAsia="Times New Roman" w:cs="Times New Roman"/>
          <w:lang w:eastAsia="ru-RU"/>
        </w:rPr>
        <w:t xml:space="preserve">: 7305, адрес для направления корреспонденции: 127051, г. Москва, а/я 62. </w:t>
      </w:r>
    </w:p>
    <w:p w14:paraId="47757336"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Обязать гражданина Авраменко Александра Ивановича не позднее одного рабочего дня, следующего за днем принятия решения о признании его банкротом, передать финансовому управляющему все имеющиеся банковские карты. Акт приема- передачи представить в суд. </w:t>
      </w:r>
    </w:p>
    <w:p w14:paraId="7FD1B90D"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Финансовому управляющему направить для опубликования сведения о признании Авраменко Александра Ивановича несостоятельным (банкротом) и введении реализации имущества должника в порядке ст. ст. 28, 213.7. ФЗ «О несостоятельности (банкротстве)». Доказательства проведения публикации представить в суд. Заблаговременно до даты окончания срока процедуры реализации имущества должника представить в </w:t>
      </w:r>
      <w:proofErr w:type="spellStart"/>
      <w:r w:rsidRPr="004844C4">
        <w:rPr>
          <w:rFonts w:eastAsia="Times New Roman" w:cs="Times New Roman"/>
          <w:lang w:eastAsia="ru-RU"/>
        </w:rPr>
        <w:t>арбитражныи</w:t>
      </w:r>
      <w:proofErr w:type="spellEnd"/>
      <w:r w:rsidRPr="004844C4">
        <w:rPr>
          <w:rFonts w:eastAsia="Times New Roman" w:cs="Times New Roman"/>
          <w:lang w:eastAsia="ru-RU"/>
        </w:rPr>
        <w:t xml:space="preserve">̆ суд документально </w:t>
      </w:r>
      <w:proofErr w:type="spellStart"/>
      <w:r w:rsidRPr="004844C4">
        <w:rPr>
          <w:rFonts w:eastAsia="Times New Roman" w:cs="Times New Roman"/>
          <w:lang w:eastAsia="ru-RU"/>
        </w:rPr>
        <w:t>обоснованныи</w:t>
      </w:r>
      <w:proofErr w:type="spellEnd"/>
      <w:r w:rsidRPr="004844C4">
        <w:rPr>
          <w:rFonts w:eastAsia="Times New Roman" w:cs="Times New Roman"/>
          <w:lang w:eastAsia="ru-RU"/>
        </w:rPr>
        <w:t xml:space="preserve">̆ отчет о реализации имущества должника с приложением копий документов, подтверждающих продажу имущества гражданина и погашение требований кредиторов, а также реестр требований кредиторов с указанием размера погашенных требований кредиторов. </w:t>
      </w:r>
    </w:p>
    <w:p w14:paraId="2BB53125"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lastRenderedPageBreak/>
        <w:t xml:space="preserve">С даты принятия арбитражным судом решения о признании должника банкротом и введении реализации имущества должника наступают последствия, предусмотренные п. п. 5, 6, 7 ст. 213.25., ст. 213.30. ФЗ «О несостоятельности (банкротстве)». </w:t>
      </w:r>
    </w:p>
    <w:p w14:paraId="612B1103"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eastAsia="Times New Roman" w:cs="Times New Roman"/>
          <w:lang w:eastAsia="ru-RU"/>
        </w:rPr>
        <w:t xml:space="preserve">Решение может быть обжаловано в </w:t>
      </w:r>
      <w:proofErr w:type="spellStart"/>
      <w:r w:rsidRPr="004844C4">
        <w:rPr>
          <w:rFonts w:eastAsia="Times New Roman" w:cs="Times New Roman"/>
          <w:lang w:eastAsia="ru-RU"/>
        </w:rPr>
        <w:t>Девятыи</w:t>
      </w:r>
      <w:proofErr w:type="spellEnd"/>
      <w:r w:rsidRPr="004844C4">
        <w:rPr>
          <w:rFonts w:eastAsia="Times New Roman" w:cs="Times New Roman"/>
          <w:lang w:eastAsia="ru-RU"/>
        </w:rPr>
        <w:t xml:space="preserve">̆ </w:t>
      </w:r>
      <w:proofErr w:type="spellStart"/>
      <w:r w:rsidRPr="004844C4">
        <w:rPr>
          <w:rFonts w:eastAsia="Times New Roman" w:cs="Times New Roman"/>
          <w:lang w:eastAsia="ru-RU"/>
        </w:rPr>
        <w:t>арбитражныи</w:t>
      </w:r>
      <w:proofErr w:type="spellEnd"/>
      <w:r w:rsidRPr="004844C4">
        <w:rPr>
          <w:rFonts w:eastAsia="Times New Roman" w:cs="Times New Roman"/>
          <w:lang w:eastAsia="ru-RU"/>
        </w:rPr>
        <w:t xml:space="preserve">̆ </w:t>
      </w:r>
      <w:proofErr w:type="spellStart"/>
      <w:r w:rsidRPr="004844C4">
        <w:rPr>
          <w:rFonts w:eastAsia="Times New Roman" w:cs="Times New Roman"/>
          <w:lang w:eastAsia="ru-RU"/>
        </w:rPr>
        <w:t>апелляционныи</w:t>
      </w:r>
      <w:proofErr w:type="spellEnd"/>
      <w:r w:rsidRPr="004844C4">
        <w:rPr>
          <w:rFonts w:eastAsia="Times New Roman" w:cs="Times New Roman"/>
          <w:lang w:eastAsia="ru-RU"/>
        </w:rPr>
        <w:t xml:space="preserve">̆ суд в течение месяца со дня изготовления судебного акта в полном объеме. </w:t>
      </w:r>
    </w:p>
    <w:p w14:paraId="4C387F40" w14:textId="77777777" w:rsidR="004844C4" w:rsidRPr="004844C4" w:rsidRDefault="004844C4" w:rsidP="004844C4">
      <w:pPr>
        <w:spacing w:before="100" w:beforeAutospacing="1" w:after="100" w:afterAutospacing="1"/>
        <w:rPr>
          <w:rFonts w:eastAsia="Times New Roman" w:cs="Times New Roman"/>
          <w:lang w:eastAsia="ru-RU"/>
        </w:rPr>
      </w:pPr>
      <w:r w:rsidRPr="004844C4">
        <w:rPr>
          <w:rFonts w:ascii="Times New Roman,Italic" w:eastAsia="Times New Roman" w:hAnsi="Times New Roman,Italic" w:cs="Times New Roman"/>
          <w:lang w:eastAsia="ru-RU"/>
        </w:rPr>
        <w:t xml:space="preserve">Информация о движении дела, о порядке ознакомления с материалами дела и получении копий судебных актов может быть получена на официальном </w:t>
      </w:r>
      <w:proofErr w:type="spellStart"/>
      <w:r w:rsidRPr="004844C4">
        <w:rPr>
          <w:rFonts w:ascii="Times New Roman,Italic" w:eastAsia="Times New Roman" w:hAnsi="Times New Roman,Italic" w:cs="Times New Roman"/>
          <w:lang w:eastAsia="ru-RU"/>
        </w:rPr>
        <w:t>сайте</w:t>
      </w:r>
      <w:proofErr w:type="spellEnd"/>
      <w:r w:rsidRPr="004844C4">
        <w:rPr>
          <w:rFonts w:ascii="Times New Roman,Italic" w:eastAsia="Times New Roman" w:hAnsi="Times New Roman,Italic" w:cs="Times New Roman"/>
          <w:lang w:eastAsia="ru-RU"/>
        </w:rPr>
        <w:t xml:space="preserve"> Арбитражного суда города Москвы в информационно-</w:t>
      </w:r>
      <w:proofErr w:type="spellStart"/>
      <w:r w:rsidRPr="004844C4">
        <w:rPr>
          <w:rFonts w:ascii="Times New Roman,Italic" w:eastAsia="Times New Roman" w:hAnsi="Times New Roman,Italic" w:cs="Times New Roman"/>
          <w:lang w:eastAsia="ru-RU"/>
        </w:rPr>
        <w:t>телекоммуникационнои</w:t>
      </w:r>
      <w:proofErr w:type="spellEnd"/>
      <w:r w:rsidRPr="004844C4">
        <w:rPr>
          <w:rFonts w:ascii="Times New Roman,Italic" w:eastAsia="Times New Roman" w:hAnsi="Times New Roman,Italic" w:cs="Times New Roman"/>
          <w:lang w:eastAsia="ru-RU"/>
        </w:rPr>
        <w:t xml:space="preserve">̆ сети Интернет по веб-адресу: </w:t>
      </w:r>
      <w:r w:rsidRPr="004844C4">
        <w:rPr>
          <w:rFonts w:ascii="Times New Roman,Italic" w:eastAsia="Times New Roman" w:hAnsi="Times New Roman,Italic" w:cs="Times New Roman"/>
          <w:color w:val="0000FF"/>
          <w:lang w:eastAsia="ru-RU"/>
        </w:rPr>
        <w:t>www.msk.arbitr.ru</w:t>
      </w:r>
      <w:r w:rsidRPr="004844C4">
        <w:rPr>
          <w:rFonts w:ascii="Times New Roman,Italic" w:eastAsia="Times New Roman" w:hAnsi="Times New Roman,Italic" w:cs="Times New Roman"/>
          <w:lang w:eastAsia="ru-RU"/>
        </w:rPr>
        <w:t xml:space="preserve">. </w:t>
      </w:r>
    </w:p>
    <w:p w14:paraId="2E7687F4" w14:textId="77777777" w:rsidR="004844C4" w:rsidRPr="004844C4" w:rsidRDefault="004844C4" w:rsidP="004844C4">
      <w:pPr>
        <w:spacing w:before="100" w:beforeAutospacing="1" w:after="100" w:afterAutospacing="1"/>
        <w:rPr>
          <w:rFonts w:eastAsia="Times New Roman" w:cs="Times New Roman"/>
          <w:lang w:eastAsia="ru-RU"/>
        </w:rPr>
      </w:pPr>
      <w:proofErr w:type="spellStart"/>
      <w:r w:rsidRPr="004844C4">
        <w:rPr>
          <w:rFonts w:eastAsia="Times New Roman" w:cs="Times New Roman"/>
          <w:lang w:eastAsia="ru-RU"/>
        </w:rPr>
        <w:t>Председательствующии</w:t>
      </w:r>
      <w:proofErr w:type="spellEnd"/>
      <w:r w:rsidRPr="004844C4">
        <w:rPr>
          <w:rFonts w:eastAsia="Times New Roman" w:cs="Times New Roman"/>
          <w:lang w:eastAsia="ru-RU"/>
        </w:rPr>
        <w:t xml:space="preserve">̆ - судья Е.Н. Кондрат </w:t>
      </w:r>
    </w:p>
    <w:p w14:paraId="144A5CFB" w14:textId="77777777" w:rsidR="00752B54" w:rsidRDefault="00752B54"/>
    <w:sectPr w:rsidR="00752B54" w:rsidSect="00F41DD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Основной текст">
    <w:altName w:val="Times New Roman"/>
    <w:charset w:val="00"/>
    <w:family w:val="roman"/>
    <w:pitch w:val="default"/>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C4"/>
    <w:rsid w:val="004844C4"/>
    <w:rsid w:val="005E4FE9"/>
    <w:rsid w:val="00752B54"/>
    <w:rsid w:val="00D05A59"/>
    <w:rsid w:val="00F4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68A3"/>
  <w15:chartTrackingRefBased/>
  <w15:docId w15:val="{5F2F8F67-37AD-A641-850D-113518EC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4C4"/>
    <w:pPr>
      <w:spacing w:before="100" w:beforeAutospacing="1" w:after="100" w:afterAutospacing="1"/>
    </w:pPr>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580567">
      <w:bodyDiv w:val="1"/>
      <w:marLeft w:val="0"/>
      <w:marRight w:val="0"/>
      <w:marTop w:val="0"/>
      <w:marBottom w:val="0"/>
      <w:divBdr>
        <w:top w:val="none" w:sz="0" w:space="0" w:color="auto"/>
        <w:left w:val="none" w:sz="0" w:space="0" w:color="auto"/>
        <w:bottom w:val="none" w:sz="0" w:space="0" w:color="auto"/>
        <w:right w:val="none" w:sz="0" w:space="0" w:color="auto"/>
      </w:divBdr>
      <w:divsChild>
        <w:div w:id="1394549774">
          <w:marLeft w:val="0"/>
          <w:marRight w:val="0"/>
          <w:marTop w:val="0"/>
          <w:marBottom w:val="0"/>
          <w:divBdr>
            <w:top w:val="none" w:sz="0" w:space="0" w:color="auto"/>
            <w:left w:val="none" w:sz="0" w:space="0" w:color="auto"/>
            <w:bottom w:val="none" w:sz="0" w:space="0" w:color="auto"/>
            <w:right w:val="none" w:sz="0" w:space="0" w:color="auto"/>
          </w:divBdr>
          <w:divsChild>
            <w:div w:id="188416024">
              <w:marLeft w:val="0"/>
              <w:marRight w:val="0"/>
              <w:marTop w:val="0"/>
              <w:marBottom w:val="0"/>
              <w:divBdr>
                <w:top w:val="none" w:sz="0" w:space="0" w:color="auto"/>
                <w:left w:val="none" w:sz="0" w:space="0" w:color="auto"/>
                <w:bottom w:val="none" w:sz="0" w:space="0" w:color="auto"/>
                <w:right w:val="none" w:sz="0" w:space="0" w:color="auto"/>
              </w:divBdr>
              <w:divsChild>
                <w:div w:id="1069234699">
                  <w:marLeft w:val="0"/>
                  <w:marRight w:val="0"/>
                  <w:marTop w:val="0"/>
                  <w:marBottom w:val="0"/>
                  <w:divBdr>
                    <w:top w:val="none" w:sz="0" w:space="0" w:color="auto"/>
                    <w:left w:val="none" w:sz="0" w:space="0" w:color="auto"/>
                    <w:bottom w:val="none" w:sz="0" w:space="0" w:color="auto"/>
                    <w:right w:val="none" w:sz="0" w:space="0" w:color="auto"/>
                  </w:divBdr>
                </w:div>
                <w:div w:id="1548371683">
                  <w:marLeft w:val="0"/>
                  <w:marRight w:val="0"/>
                  <w:marTop w:val="0"/>
                  <w:marBottom w:val="0"/>
                  <w:divBdr>
                    <w:top w:val="none" w:sz="0" w:space="0" w:color="auto"/>
                    <w:left w:val="none" w:sz="0" w:space="0" w:color="auto"/>
                    <w:bottom w:val="none" w:sz="0" w:space="0" w:color="auto"/>
                    <w:right w:val="none" w:sz="0" w:space="0" w:color="auto"/>
                  </w:divBdr>
                </w:div>
              </w:divsChild>
            </w:div>
            <w:div w:id="1149437614">
              <w:marLeft w:val="0"/>
              <w:marRight w:val="0"/>
              <w:marTop w:val="0"/>
              <w:marBottom w:val="0"/>
              <w:divBdr>
                <w:top w:val="none" w:sz="0" w:space="0" w:color="auto"/>
                <w:left w:val="none" w:sz="0" w:space="0" w:color="auto"/>
                <w:bottom w:val="none" w:sz="0" w:space="0" w:color="auto"/>
                <w:right w:val="none" w:sz="0" w:space="0" w:color="auto"/>
              </w:divBdr>
              <w:divsChild>
                <w:div w:id="4102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2260">
          <w:marLeft w:val="0"/>
          <w:marRight w:val="0"/>
          <w:marTop w:val="0"/>
          <w:marBottom w:val="0"/>
          <w:divBdr>
            <w:top w:val="none" w:sz="0" w:space="0" w:color="auto"/>
            <w:left w:val="none" w:sz="0" w:space="0" w:color="auto"/>
            <w:bottom w:val="none" w:sz="0" w:space="0" w:color="auto"/>
            <w:right w:val="none" w:sz="0" w:space="0" w:color="auto"/>
          </w:divBdr>
          <w:divsChild>
            <w:div w:id="1852328619">
              <w:marLeft w:val="0"/>
              <w:marRight w:val="0"/>
              <w:marTop w:val="0"/>
              <w:marBottom w:val="0"/>
              <w:divBdr>
                <w:top w:val="none" w:sz="0" w:space="0" w:color="auto"/>
                <w:left w:val="none" w:sz="0" w:space="0" w:color="auto"/>
                <w:bottom w:val="none" w:sz="0" w:space="0" w:color="auto"/>
                <w:right w:val="none" w:sz="0" w:space="0" w:color="auto"/>
              </w:divBdr>
              <w:divsChild>
                <w:div w:id="862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00706">
          <w:marLeft w:val="0"/>
          <w:marRight w:val="0"/>
          <w:marTop w:val="0"/>
          <w:marBottom w:val="0"/>
          <w:divBdr>
            <w:top w:val="none" w:sz="0" w:space="0" w:color="auto"/>
            <w:left w:val="none" w:sz="0" w:space="0" w:color="auto"/>
            <w:bottom w:val="none" w:sz="0" w:space="0" w:color="auto"/>
            <w:right w:val="none" w:sz="0" w:space="0" w:color="auto"/>
          </w:divBdr>
          <w:divsChild>
            <w:div w:id="1705710284">
              <w:marLeft w:val="0"/>
              <w:marRight w:val="0"/>
              <w:marTop w:val="0"/>
              <w:marBottom w:val="0"/>
              <w:divBdr>
                <w:top w:val="none" w:sz="0" w:space="0" w:color="auto"/>
                <w:left w:val="none" w:sz="0" w:space="0" w:color="auto"/>
                <w:bottom w:val="none" w:sz="0" w:space="0" w:color="auto"/>
                <w:right w:val="none" w:sz="0" w:space="0" w:color="auto"/>
              </w:divBdr>
              <w:divsChild>
                <w:div w:id="20079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5503">
          <w:marLeft w:val="0"/>
          <w:marRight w:val="0"/>
          <w:marTop w:val="0"/>
          <w:marBottom w:val="0"/>
          <w:divBdr>
            <w:top w:val="none" w:sz="0" w:space="0" w:color="auto"/>
            <w:left w:val="none" w:sz="0" w:space="0" w:color="auto"/>
            <w:bottom w:val="none" w:sz="0" w:space="0" w:color="auto"/>
            <w:right w:val="none" w:sz="0" w:space="0" w:color="auto"/>
          </w:divBdr>
          <w:divsChild>
            <w:div w:id="1721518751">
              <w:marLeft w:val="0"/>
              <w:marRight w:val="0"/>
              <w:marTop w:val="0"/>
              <w:marBottom w:val="0"/>
              <w:divBdr>
                <w:top w:val="none" w:sz="0" w:space="0" w:color="auto"/>
                <w:left w:val="none" w:sz="0" w:space="0" w:color="auto"/>
                <w:bottom w:val="none" w:sz="0" w:space="0" w:color="auto"/>
                <w:right w:val="none" w:sz="0" w:space="0" w:color="auto"/>
              </w:divBdr>
              <w:divsChild>
                <w:div w:id="5353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4221">
          <w:marLeft w:val="0"/>
          <w:marRight w:val="0"/>
          <w:marTop w:val="0"/>
          <w:marBottom w:val="0"/>
          <w:divBdr>
            <w:top w:val="none" w:sz="0" w:space="0" w:color="auto"/>
            <w:left w:val="none" w:sz="0" w:space="0" w:color="auto"/>
            <w:bottom w:val="none" w:sz="0" w:space="0" w:color="auto"/>
            <w:right w:val="none" w:sz="0" w:space="0" w:color="auto"/>
          </w:divBdr>
          <w:divsChild>
            <w:div w:id="123815982">
              <w:marLeft w:val="0"/>
              <w:marRight w:val="0"/>
              <w:marTop w:val="0"/>
              <w:marBottom w:val="0"/>
              <w:divBdr>
                <w:top w:val="none" w:sz="0" w:space="0" w:color="auto"/>
                <w:left w:val="none" w:sz="0" w:space="0" w:color="auto"/>
                <w:bottom w:val="none" w:sz="0" w:space="0" w:color="auto"/>
                <w:right w:val="none" w:sz="0" w:space="0" w:color="auto"/>
              </w:divBdr>
              <w:divsChild>
                <w:div w:id="8798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2895">
          <w:marLeft w:val="0"/>
          <w:marRight w:val="0"/>
          <w:marTop w:val="0"/>
          <w:marBottom w:val="0"/>
          <w:divBdr>
            <w:top w:val="none" w:sz="0" w:space="0" w:color="auto"/>
            <w:left w:val="none" w:sz="0" w:space="0" w:color="auto"/>
            <w:bottom w:val="none" w:sz="0" w:space="0" w:color="auto"/>
            <w:right w:val="none" w:sz="0" w:space="0" w:color="auto"/>
          </w:divBdr>
          <w:divsChild>
            <w:div w:id="547186793">
              <w:marLeft w:val="0"/>
              <w:marRight w:val="0"/>
              <w:marTop w:val="0"/>
              <w:marBottom w:val="0"/>
              <w:divBdr>
                <w:top w:val="none" w:sz="0" w:space="0" w:color="auto"/>
                <w:left w:val="none" w:sz="0" w:space="0" w:color="auto"/>
                <w:bottom w:val="none" w:sz="0" w:space="0" w:color="auto"/>
                <w:right w:val="none" w:sz="0" w:space="0" w:color="auto"/>
              </w:divBdr>
              <w:divsChild>
                <w:div w:id="6525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7494">
      <w:bodyDiv w:val="1"/>
      <w:marLeft w:val="0"/>
      <w:marRight w:val="0"/>
      <w:marTop w:val="0"/>
      <w:marBottom w:val="0"/>
      <w:divBdr>
        <w:top w:val="none" w:sz="0" w:space="0" w:color="auto"/>
        <w:left w:val="none" w:sz="0" w:space="0" w:color="auto"/>
        <w:bottom w:val="none" w:sz="0" w:space="0" w:color="auto"/>
        <w:right w:val="none" w:sz="0" w:space="0" w:color="auto"/>
      </w:divBdr>
      <w:divsChild>
        <w:div w:id="621307301">
          <w:marLeft w:val="0"/>
          <w:marRight w:val="0"/>
          <w:marTop w:val="0"/>
          <w:marBottom w:val="0"/>
          <w:divBdr>
            <w:top w:val="none" w:sz="0" w:space="0" w:color="auto"/>
            <w:left w:val="none" w:sz="0" w:space="0" w:color="auto"/>
            <w:bottom w:val="none" w:sz="0" w:space="0" w:color="auto"/>
            <w:right w:val="none" w:sz="0" w:space="0" w:color="auto"/>
          </w:divBdr>
          <w:divsChild>
            <w:div w:id="458454892">
              <w:marLeft w:val="0"/>
              <w:marRight w:val="0"/>
              <w:marTop w:val="0"/>
              <w:marBottom w:val="0"/>
              <w:divBdr>
                <w:top w:val="none" w:sz="0" w:space="0" w:color="auto"/>
                <w:left w:val="none" w:sz="0" w:space="0" w:color="auto"/>
                <w:bottom w:val="none" w:sz="0" w:space="0" w:color="auto"/>
                <w:right w:val="none" w:sz="0" w:space="0" w:color="auto"/>
              </w:divBdr>
              <w:divsChild>
                <w:div w:id="1564490381">
                  <w:marLeft w:val="0"/>
                  <w:marRight w:val="0"/>
                  <w:marTop w:val="0"/>
                  <w:marBottom w:val="0"/>
                  <w:divBdr>
                    <w:top w:val="none" w:sz="0" w:space="0" w:color="auto"/>
                    <w:left w:val="none" w:sz="0" w:space="0" w:color="auto"/>
                    <w:bottom w:val="none" w:sz="0" w:space="0" w:color="auto"/>
                    <w:right w:val="none" w:sz="0" w:space="0" w:color="auto"/>
                  </w:divBdr>
                </w:div>
                <w:div w:id="1511678720">
                  <w:marLeft w:val="0"/>
                  <w:marRight w:val="0"/>
                  <w:marTop w:val="0"/>
                  <w:marBottom w:val="0"/>
                  <w:divBdr>
                    <w:top w:val="none" w:sz="0" w:space="0" w:color="auto"/>
                    <w:left w:val="none" w:sz="0" w:space="0" w:color="auto"/>
                    <w:bottom w:val="none" w:sz="0" w:space="0" w:color="auto"/>
                    <w:right w:val="none" w:sz="0" w:space="0" w:color="auto"/>
                  </w:divBdr>
                </w:div>
              </w:divsChild>
            </w:div>
            <w:div w:id="330183885">
              <w:marLeft w:val="0"/>
              <w:marRight w:val="0"/>
              <w:marTop w:val="0"/>
              <w:marBottom w:val="0"/>
              <w:divBdr>
                <w:top w:val="none" w:sz="0" w:space="0" w:color="auto"/>
                <w:left w:val="none" w:sz="0" w:space="0" w:color="auto"/>
                <w:bottom w:val="none" w:sz="0" w:space="0" w:color="auto"/>
                <w:right w:val="none" w:sz="0" w:space="0" w:color="auto"/>
              </w:divBdr>
              <w:divsChild>
                <w:div w:id="5136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90481">
          <w:marLeft w:val="0"/>
          <w:marRight w:val="0"/>
          <w:marTop w:val="0"/>
          <w:marBottom w:val="0"/>
          <w:divBdr>
            <w:top w:val="none" w:sz="0" w:space="0" w:color="auto"/>
            <w:left w:val="none" w:sz="0" w:space="0" w:color="auto"/>
            <w:bottom w:val="none" w:sz="0" w:space="0" w:color="auto"/>
            <w:right w:val="none" w:sz="0" w:space="0" w:color="auto"/>
          </w:divBdr>
          <w:divsChild>
            <w:div w:id="629242009">
              <w:marLeft w:val="0"/>
              <w:marRight w:val="0"/>
              <w:marTop w:val="0"/>
              <w:marBottom w:val="0"/>
              <w:divBdr>
                <w:top w:val="none" w:sz="0" w:space="0" w:color="auto"/>
                <w:left w:val="none" w:sz="0" w:space="0" w:color="auto"/>
                <w:bottom w:val="none" w:sz="0" w:space="0" w:color="auto"/>
                <w:right w:val="none" w:sz="0" w:space="0" w:color="auto"/>
              </w:divBdr>
              <w:divsChild>
                <w:div w:id="4925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4561">
          <w:marLeft w:val="0"/>
          <w:marRight w:val="0"/>
          <w:marTop w:val="0"/>
          <w:marBottom w:val="0"/>
          <w:divBdr>
            <w:top w:val="none" w:sz="0" w:space="0" w:color="auto"/>
            <w:left w:val="none" w:sz="0" w:space="0" w:color="auto"/>
            <w:bottom w:val="none" w:sz="0" w:space="0" w:color="auto"/>
            <w:right w:val="none" w:sz="0" w:space="0" w:color="auto"/>
          </w:divBdr>
          <w:divsChild>
            <w:div w:id="808136226">
              <w:marLeft w:val="0"/>
              <w:marRight w:val="0"/>
              <w:marTop w:val="0"/>
              <w:marBottom w:val="0"/>
              <w:divBdr>
                <w:top w:val="none" w:sz="0" w:space="0" w:color="auto"/>
                <w:left w:val="none" w:sz="0" w:space="0" w:color="auto"/>
                <w:bottom w:val="none" w:sz="0" w:space="0" w:color="auto"/>
                <w:right w:val="none" w:sz="0" w:space="0" w:color="auto"/>
              </w:divBdr>
              <w:divsChild>
                <w:div w:id="190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087">
          <w:marLeft w:val="0"/>
          <w:marRight w:val="0"/>
          <w:marTop w:val="0"/>
          <w:marBottom w:val="0"/>
          <w:divBdr>
            <w:top w:val="none" w:sz="0" w:space="0" w:color="auto"/>
            <w:left w:val="none" w:sz="0" w:space="0" w:color="auto"/>
            <w:bottom w:val="none" w:sz="0" w:space="0" w:color="auto"/>
            <w:right w:val="none" w:sz="0" w:space="0" w:color="auto"/>
          </w:divBdr>
          <w:divsChild>
            <w:div w:id="1905529437">
              <w:marLeft w:val="0"/>
              <w:marRight w:val="0"/>
              <w:marTop w:val="0"/>
              <w:marBottom w:val="0"/>
              <w:divBdr>
                <w:top w:val="none" w:sz="0" w:space="0" w:color="auto"/>
                <w:left w:val="none" w:sz="0" w:space="0" w:color="auto"/>
                <w:bottom w:val="none" w:sz="0" w:space="0" w:color="auto"/>
                <w:right w:val="none" w:sz="0" w:space="0" w:color="auto"/>
              </w:divBdr>
              <w:divsChild>
                <w:div w:id="3991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24741">
          <w:marLeft w:val="0"/>
          <w:marRight w:val="0"/>
          <w:marTop w:val="0"/>
          <w:marBottom w:val="0"/>
          <w:divBdr>
            <w:top w:val="none" w:sz="0" w:space="0" w:color="auto"/>
            <w:left w:val="none" w:sz="0" w:space="0" w:color="auto"/>
            <w:bottom w:val="none" w:sz="0" w:space="0" w:color="auto"/>
            <w:right w:val="none" w:sz="0" w:space="0" w:color="auto"/>
          </w:divBdr>
          <w:divsChild>
            <w:div w:id="974945643">
              <w:marLeft w:val="0"/>
              <w:marRight w:val="0"/>
              <w:marTop w:val="0"/>
              <w:marBottom w:val="0"/>
              <w:divBdr>
                <w:top w:val="none" w:sz="0" w:space="0" w:color="auto"/>
                <w:left w:val="none" w:sz="0" w:space="0" w:color="auto"/>
                <w:bottom w:val="none" w:sz="0" w:space="0" w:color="auto"/>
                <w:right w:val="none" w:sz="0" w:space="0" w:color="auto"/>
              </w:divBdr>
              <w:divsChild>
                <w:div w:id="19927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7309">
          <w:marLeft w:val="0"/>
          <w:marRight w:val="0"/>
          <w:marTop w:val="0"/>
          <w:marBottom w:val="0"/>
          <w:divBdr>
            <w:top w:val="none" w:sz="0" w:space="0" w:color="auto"/>
            <w:left w:val="none" w:sz="0" w:space="0" w:color="auto"/>
            <w:bottom w:val="none" w:sz="0" w:space="0" w:color="auto"/>
            <w:right w:val="none" w:sz="0" w:space="0" w:color="auto"/>
          </w:divBdr>
          <w:divsChild>
            <w:div w:id="1845121842">
              <w:marLeft w:val="0"/>
              <w:marRight w:val="0"/>
              <w:marTop w:val="0"/>
              <w:marBottom w:val="0"/>
              <w:divBdr>
                <w:top w:val="none" w:sz="0" w:space="0" w:color="auto"/>
                <w:left w:val="none" w:sz="0" w:space="0" w:color="auto"/>
                <w:bottom w:val="none" w:sz="0" w:space="0" w:color="auto"/>
                <w:right w:val="none" w:sz="0" w:space="0" w:color="auto"/>
              </w:divBdr>
              <w:divsChild>
                <w:div w:id="10800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2876</Words>
  <Characters>16399</Characters>
  <Application>Microsoft Office Word</Application>
  <DocSecurity>0</DocSecurity>
  <Lines>136</Lines>
  <Paragraphs>38</Paragraphs>
  <ScaleCrop>false</ScaleCrop>
  <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Коршунов Андрей Сергеевич</cp:lastModifiedBy>
  <cp:revision>3</cp:revision>
  <dcterms:created xsi:type="dcterms:W3CDTF">2020-10-12T11:40:00Z</dcterms:created>
  <dcterms:modified xsi:type="dcterms:W3CDTF">2020-10-14T12:55:00Z</dcterms:modified>
</cp:coreProperties>
</file>