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F2B9" w14:textId="77777777" w:rsidR="001559B1" w:rsidRDefault="001559B1" w:rsidP="001559B1">
      <w:pPr>
        <w:autoSpaceDE w:val="0"/>
        <w:autoSpaceDN w:val="0"/>
        <w:adjustRightInd w:val="0"/>
        <w:spacing w:line="3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РЕШЕНИЕ</w:t>
      </w:r>
    </w:p>
    <w:p w14:paraId="0E434FF1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Именем Российской Федерации</w:t>
      </w:r>
    </w:p>
    <w:p w14:paraId="475E94E3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14:paraId="1282951F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 мая 2019 года                                                                      г. Москва                                                                                                         </w:t>
      </w:r>
    </w:p>
    <w:p w14:paraId="369F72C5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1E02C55D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Преображенский районный суд города Москвы в составе председательствующего судьи </w:t>
      </w:r>
      <w:proofErr w:type="spellStart"/>
      <w:r>
        <w:rPr>
          <w:rFonts w:cs="Times New Roman"/>
          <w:sz w:val="28"/>
          <w:szCs w:val="28"/>
        </w:rPr>
        <w:t>Гасанбековой</w:t>
      </w:r>
      <w:proofErr w:type="spellEnd"/>
      <w:r>
        <w:rPr>
          <w:rFonts w:cs="Times New Roman"/>
          <w:sz w:val="28"/>
          <w:szCs w:val="28"/>
        </w:rPr>
        <w:t xml:space="preserve"> Л.Г., при секретаре </w:t>
      </w:r>
      <w:proofErr w:type="spellStart"/>
      <w:r>
        <w:rPr>
          <w:rFonts w:cs="Times New Roman"/>
          <w:sz w:val="28"/>
          <w:szCs w:val="28"/>
        </w:rPr>
        <w:t>Полунадеждиной</w:t>
      </w:r>
      <w:proofErr w:type="spellEnd"/>
      <w:r>
        <w:rPr>
          <w:rFonts w:cs="Times New Roman"/>
          <w:sz w:val="28"/>
          <w:szCs w:val="28"/>
        </w:rPr>
        <w:t xml:space="preserve"> Т.Н., рассмотрев в открытом судебном заседании гражданское дело №2-523/</w:t>
      </w:r>
      <w:proofErr w:type="gramStart"/>
      <w:r>
        <w:rPr>
          <w:rFonts w:cs="Times New Roman"/>
          <w:sz w:val="28"/>
          <w:szCs w:val="28"/>
        </w:rPr>
        <w:t>19  по</w:t>
      </w:r>
      <w:proofErr w:type="gramEnd"/>
      <w:r>
        <w:rPr>
          <w:rFonts w:cs="Times New Roman"/>
          <w:sz w:val="28"/>
          <w:szCs w:val="28"/>
        </w:rPr>
        <w:t xml:space="preserve"> иску Митрофанова В.В. к ООО «</w:t>
      </w:r>
      <w:proofErr w:type="spellStart"/>
      <w:r>
        <w:rPr>
          <w:rFonts w:cs="Times New Roman"/>
          <w:sz w:val="28"/>
          <w:szCs w:val="28"/>
        </w:rPr>
        <w:t>Вейлор</w:t>
      </w:r>
      <w:proofErr w:type="spellEnd"/>
      <w:r>
        <w:rPr>
          <w:rFonts w:cs="Times New Roman"/>
          <w:sz w:val="28"/>
          <w:szCs w:val="28"/>
        </w:rPr>
        <w:t xml:space="preserve"> Лаб» о возмещении материального ущерба, взыскании компенсации морального вреда, </w:t>
      </w:r>
    </w:p>
    <w:p w14:paraId="6B5A336F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14:paraId="7E74216E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УСТАНОВИЛ :</w:t>
      </w:r>
      <w:proofErr w:type="gramEnd"/>
    </w:p>
    <w:p w14:paraId="48337FC2" w14:textId="77777777" w:rsidR="001559B1" w:rsidRDefault="001559B1" w:rsidP="001559B1">
      <w:pPr>
        <w:autoSpaceDE w:val="0"/>
        <w:autoSpaceDN w:val="0"/>
        <w:adjustRightInd w:val="0"/>
        <w:spacing w:line="3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14:paraId="7AB9069F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Митрофанов В.В. обратился в суд с иском к ООО «</w:t>
      </w:r>
      <w:proofErr w:type="spellStart"/>
      <w:r>
        <w:rPr>
          <w:rFonts w:cs="Times New Roman"/>
          <w:sz w:val="28"/>
          <w:szCs w:val="28"/>
        </w:rPr>
        <w:t>Вейлор</w:t>
      </w:r>
      <w:proofErr w:type="spellEnd"/>
      <w:r>
        <w:rPr>
          <w:rFonts w:cs="Times New Roman"/>
          <w:sz w:val="28"/>
          <w:szCs w:val="28"/>
        </w:rPr>
        <w:t xml:space="preserve"> Лаб» о возмещении материального ущерба, взыскании компенсации морального вреда, указав в обоснование иска, что истцу на праве собственности принадлежит автомобиль марки «***», государственный номер ***. 10 октября 2016 года автомобиль истца находился на стоянке в укрытии «ракушка», расположенной по адресу: ***. Около 7 часов утра на территории в арендуемом складском помещении ООО «***», расположенного по адресу: ***, произошёл сильный пожар.  В результате данного пожара был поврежден автомобиль истца. Факт пожара подтверждается письмом Главного Управления МЧС, в котором указывается, что автомобиль истца пострадал от воздействия пожара, произошедшего на территории ответчика в складском помещении, расположенном по адресу: ***. Согласно экспертному заключению №28/1116-1101Ф11, составленному ООО «Ф1 </w:t>
      </w:r>
      <w:proofErr w:type="spellStart"/>
      <w:r>
        <w:rPr>
          <w:rFonts w:cs="Times New Roman"/>
          <w:sz w:val="28"/>
          <w:szCs w:val="28"/>
        </w:rPr>
        <w:t>Ассистанс</w:t>
      </w:r>
      <w:proofErr w:type="spellEnd"/>
      <w:r>
        <w:rPr>
          <w:rFonts w:cs="Times New Roman"/>
          <w:sz w:val="28"/>
          <w:szCs w:val="28"/>
        </w:rPr>
        <w:t xml:space="preserve">», рыночная стоимость автомобиля истца, без учета полученных повреждения, составляет 754 000 руб. 00 коп., рыночная стоимость оцениваемого транспортного средства, с учетом полученных повреждения, составляет 172 907 руб. 28 коп. Таким образом, сумма ущерба, причиненного </w:t>
      </w:r>
      <w:proofErr w:type="gramStart"/>
      <w:r>
        <w:rPr>
          <w:rFonts w:cs="Times New Roman"/>
          <w:sz w:val="28"/>
          <w:szCs w:val="28"/>
        </w:rPr>
        <w:t>истцу</w:t>
      </w:r>
      <w:proofErr w:type="gramEnd"/>
      <w:r>
        <w:rPr>
          <w:rFonts w:cs="Times New Roman"/>
          <w:sz w:val="28"/>
          <w:szCs w:val="28"/>
        </w:rPr>
        <w:t xml:space="preserve"> составляет 581 092 руб. 72 коп. Истец обратился к ответчику с претензией о возмещении причиненного ущерба, однако, данная претензия оставлена ответчиком без ответа. В связи с вышеуказанными обстоятельствами, </w:t>
      </w:r>
      <w:proofErr w:type="gramStart"/>
      <w:r>
        <w:rPr>
          <w:rFonts w:cs="Times New Roman"/>
          <w:sz w:val="28"/>
          <w:szCs w:val="28"/>
        </w:rPr>
        <w:t>истец  Митрофанов</w:t>
      </w:r>
      <w:proofErr w:type="gramEnd"/>
      <w:r>
        <w:rPr>
          <w:rFonts w:cs="Times New Roman"/>
          <w:sz w:val="28"/>
          <w:szCs w:val="28"/>
        </w:rPr>
        <w:t xml:space="preserve"> В.В. просит суд взыскать в свою пользу с ответчика ООО «</w:t>
      </w:r>
      <w:proofErr w:type="spellStart"/>
      <w:r>
        <w:rPr>
          <w:rFonts w:cs="Times New Roman"/>
          <w:sz w:val="28"/>
          <w:szCs w:val="28"/>
        </w:rPr>
        <w:t>Вейлор</w:t>
      </w:r>
      <w:proofErr w:type="spellEnd"/>
      <w:r>
        <w:rPr>
          <w:rFonts w:cs="Times New Roman"/>
          <w:sz w:val="28"/>
          <w:szCs w:val="28"/>
        </w:rPr>
        <w:t xml:space="preserve"> Лаб» в счет возмещения материального ущерба денежные средства в размере 581 092 руб. 72 коп., компенсацию морального вреда в размере 500 000 руб. 00 коп. </w:t>
      </w:r>
    </w:p>
    <w:p w14:paraId="273FF71A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Представитель истца Митрофанова В.В. по доверенности – Столяр Р.Д., в судебное заседание явился, исковые требования поддержал в полном объеме.</w:t>
      </w:r>
    </w:p>
    <w:p w14:paraId="5BF7654E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Представитель ответчика ООО «</w:t>
      </w:r>
      <w:proofErr w:type="spellStart"/>
      <w:r>
        <w:rPr>
          <w:rFonts w:cs="Times New Roman"/>
          <w:sz w:val="28"/>
          <w:szCs w:val="28"/>
        </w:rPr>
        <w:t>Вейлор</w:t>
      </w:r>
      <w:proofErr w:type="spellEnd"/>
      <w:r>
        <w:rPr>
          <w:rFonts w:cs="Times New Roman"/>
          <w:sz w:val="28"/>
          <w:szCs w:val="28"/>
        </w:rPr>
        <w:t xml:space="preserve"> Лаб» в судебное заседание                   не явился, извещался судом о времени и месте судебного разбирательства надлежащим образом, о причинах своей неявки суду не сообщил и не просил рассмотреть дело в его отсутствие.</w:t>
      </w:r>
    </w:p>
    <w:p w14:paraId="3CF63867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Представитель третьего лица по доверенности – *** в судебное заседание явился, возражал против удовлетворения иска, представил письменный отзыв на иск (</w:t>
      </w:r>
      <w:proofErr w:type="spellStart"/>
      <w:r>
        <w:rPr>
          <w:rFonts w:cs="Times New Roman"/>
          <w:sz w:val="28"/>
          <w:szCs w:val="28"/>
        </w:rPr>
        <w:t>л.д</w:t>
      </w:r>
      <w:proofErr w:type="spellEnd"/>
      <w:r>
        <w:rPr>
          <w:rFonts w:cs="Times New Roman"/>
          <w:sz w:val="28"/>
          <w:szCs w:val="28"/>
        </w:rPr>
        <w:t>. ***).</w:t>
      </w:r>
    </w:p>
    <w:p w14:paraId="4CDEA3CE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Учитывая, что реализация участниками гражданского оборота своих прав не должна нарушать прав и охраняемых законом интересов других лиц, в том числе на быстрое и правильное рассмотрение споров, суд полагает возможным рассмотреть дело в отсутствии представителя ответчика, в порядке ст. 167 ГПК РФ, поскольку полагает возможным разрешить его по имеющимся в деле доказательствам.</w:t>
      </w:r>
    </w:p>
    <w:p w14:paraId="143EEE41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Суд, выслушав лиц, участвующих в деле, исследовав письменные материалы гражданского дела, приходит к следующим выводам.</w:t>
      </w:r>
    </w:p>
    <w:p w14:paraId="4D46F3FA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силу ст.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360A98C9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ст. 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4F941E20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Законом обязанность возмещения вреда может быть возложена на лицо, не являющееся причинителем вреда.</w:t>
      </w:r>
    </w:p>
    <w:p w14:paraId="005499EE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Законом или договором может быть установлена обязанность причинителя вреда выплатить потерпевшим компенсацию сверх возмещения вреда. HYPERLINK consultantplus://offline/ref=8834C3381D5ACAF5474C56A8B611FB91970FED12349CDC286AFDBE9B12840AF690B5F9FC8DF0059CE08C609C64E46A0CFAFC1FEAE2f4pBI Законом может быть установлена обязанность лица, не являющегося причинителем вреда, выплатить потерпевшим компенсацию сверх возмещения вреда.</w:t>
      </w:r>
    </w:p>
    <w:p w14:paraId="48A1ECF1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</w:p>
    <w:p w14:paraId="070BBD36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Судом установлено, что истцу Митрофанову В.В. на праве собственности принадлежит автомобиль марки «***», государственный номер *** (</w:t>
      </w:r>
      <w:proofErr w:type="spellStart"/>
      <w:r>
        <w:rPr>
          <w:rFonts w:cs="Times New Roman"/>
          <w:sz w:val="28"/>
          <w:szCs w:val="28"/>
        </w:rPr>
        <w:t>л.д</w:t>
      </w:r>
      <w:proofErr w:type="spellEnd"/>
      <w:r>
        <w:rPr>
          <w:rFonts w:cs="Times New Roman"/>
          <w:sz w:val="28"/>
          <w:szCs w:val="28"/>
        </w:rPr>
        <w:t xml:space="preserve">. ***). </w:t>
      </w:r>
    </w:p>
    <w:p w14:paraId="68667271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 октября 2016 года автомобиль истца находился на стоянке в укрытии «ракушка», расположенной по адресу: ***.</w:t>
      </w:r>
    </w:p>
    <w:p w14:paraId="3D41513C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Около 7 часов утра на территории ООО «Зет» в арендуемом складском помещении ООО «</w:t>
      </w:r>
      <w:proofErr w:type="spellStart"/>
      <w:r>
        <w:rPr>
          <w:rFonts w:cs="Times New Roman"/>
          <w:sz w:val="28"/>
          <w:szCs w:val="28"/>
        </w:rPr>
        <w:t>Вейпор</w:t>
      </w:r>
      <w:proofErr w:type="spellEnd"/>
      <w:r>
        <w:rPr>
          <w:rFonts w:cs="Times New Roman"/>
          <w:sz w:val="28"/>
          <w:szCs w:val="28"/>
        </w:rPr>
        <w:t xml:space="preserve"> Лаб», расположенном по адресу: ***, произошёл сильный пожар. В результате данного пожара был поврежден автомобиль истца.   </w:t>
      </w:r>
    </w:p>
    <w:p w14:paraId="0DD65220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Факт пожара подтверждается письмом 1 РОНПР Управления по ВАО ГУ МЧС России по г. Москве от 10.11.2014 года, в котором указывается, что </w:t>
      </w:r>
      <w:r>
        <w:rPr>
          <w:rFonts w:cs="Times New Roman"/>
          <w:sz w:val="28"/>
          <w:szCs w:val="28"/>
        </w:rPr>
        <w:lastRenderedPageBreak/>
        <w:t>автомобиль истца пострадал от воздействия пожара, произошедшего на территории ООО «Зет» в арендуемом складском помещении ООО «</w:t>
      </w:r>
      <w:proofErr w:type="spellStart"/>
      <w:r>
        <w:rPr>
          <w:rFonts w:cs="Times New Roman"/>
          <w:sz w:val="28"/>
          <w:szCs w:val="28"/>
        </w:rPr>
        <w:t>Вейпор</w:t>
      </w:r>
      <w:proofErr w:type="spellEnd"/>
      <w:r>
        <w:rPr>
          <w:rFonts w:cs="Times New Roman"/>
          <w:sz w:val="28"/>
          <w:szCs w:val="28"/>
        </w:rPr>
        <w:t xml:space="preserve"> Лаб», расположенном по адресу: ***                    (</w:t>
      </w:r>
      <w:proofErr w:type="spellStart"/>
      <w:r>
        <w:rPr>
          <w:rFonts w:cs="Times New Roman"/>
          <w:sz w:val="28"/>
          <w:szCs w:val="28"/>
        </w:rPr>
        <w:t>л.д</w:t>
      </w:r>
      <w:proofErr w:type="spellEnd"/>
      <w:r>
        <w:rPr>
          <w:rFonts w:cs="Times New Roman"/>
          <w:sz w:val="28"/>
          <w:szCs w:val="28"/>
        </w:rPr>
        <w:t xml:space="preserve">. ***). </w:t>
      </w:r>
    </w:p>
    <w:p w14:paraId="72195B9B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ответу из ОМВД России по району Преображенское города Москвы от 31.10.2016 года, в возбуждении уголовного дела постановлением об отказе в возбуждении уголовного дела от 20.10.2016 года было отказано (</w:t>
      </w:r>
      <w:proofErr w:type="spellStart"/>
      <w:r>
        <w:rPr>
          <w:rFonts w:cs="Times New Roman"/>
          <w:sz w:val="28"/>
          <w:szCs w:val="28"/>
        </w:rPr>
        <w:t>л.д</w:t>
      </w:r>
      <w:proofErr w:type="spellEnd"/>
      <w:r>
        <w:rPr>
          <w:rFonts w:cs="Times New Roman"/>
          <w:sz w:val="28"/>
          <w:szCs w:val="28"/>
        </w:rPr>
        <w:t>. ***).</w:t>
      </w:r>
    </w:p>
    <w:p w14:paraId="51DC3C2C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экспертному заключению №28/1116-1101Ф11, составленному ООО «Ф1 </w:t>
      </w:r>
      <w:proofErr w:type="spellStart"/>
      <w:r>
        <w:rPr>
          <w:rFonts w:cs="Times New Roman"/>
          <w:sz w:val="28"/>
          <w:szCs w:val="28"/>
        </w:rPr>
        <w:t>Ассистанс</w:t>
      </w:r>
      <w:proofErr w:type="spellEnd"/>
      <w:r>
        <w:rPr>
          <w:rFonts w:cs="Times New Roman"/>
          <w:sz w:val="28"/>
          <w:szCs w:val="28"/>
        </w:rPr>
        <w:t>», рыночная стоимость автомобиля истца, без учета полученных повреждения, составляет 754 000 руб. 00 коп., рыночная стоимость оцениваемого транспортного средства, с учетом полученных повреждений, составляет 172 907 руб. 28 коп. (</w:t>
      </w:r>
      <w:proofErr w:type="spellStart"/>
      <w:r>
        <w:rPr>
          <w:rFonts w:cs="Times New Roman"/>
          <w:sz w:val="28"/>
          <w:szCs w:val="28"/>
        </w:rPr>
        <w:t>л.д</w:t>
      </w:r>
      <w:proofErr w:type="spellEnd"/>
      <w:r>
        <w:rPr>
          <w:rFonts w:cs="Times New Roman"/>
          <w:sz w:val="28"/>
          <w:szCs w:val="28"/>
        </w:rPr>
        <w:t>. ***).</w:t>
      </w:r>
    </w:p>
    <w:p w14:paraId="08FD4F5C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сумма ущерба, причиненного </w:t>
      </w:r>
      <w:proofErr w:type="gramStart"/>
      <w:r>
        <w:rPr>
          <w:rFonts w:cs="Times New Roman"/>
          <w:sz w:val="28"/>
          <w:szCs w:val="28"/>
        </w:rPr>
        <w:t>истцу</w:t>
      </w:r>
      <w:proofErr w:type="gramEnd"/>
      <w:r>
        <w:rPr>
          <w:rFonts w:cs="Times New Roman"/>
          <w:sz w:val="28"/>
          <w:szCs w:val="28"/>
        </w:rPr>
        <w:t xml:space="preserve"> составляет 581 092 руб. 72 коп. </w:t>
      </w:r>
    </w:p>
    <w:p w14:paraId="78DA3B0F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cs="Times New Roman"/>
          <w:spacing w:val="-5"/>
          <w:kern w:val="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ст. 12 ГПК РФ, гражданское </w:t>
      </w:r>
      <w:proofErr w:type="gramStart"/>
      <w:r>
        <w:rPr>
          <w:rFonts w:cs="Times New Roman"/>
          <w:sz w:val="28"/>
          <w:szCs w:val="28"/>
        </w:rPr>
        <w:t>судопроизводство  осуществляется</w:t>
      </w:r>
      <w:proofErr w:type="gramEnd"/>
      <w:r>
        <w:rPr>
          <w:rFonts w:cs="Times New Roman"/>
          <w:sz w:val="28"/>
          <w:szCs w:val="28"/>
        </w:rPr>
        <w:t xml:space="preserve"> на основе состязательности и равноправия сторон.</w:t>
      </w:r>
    </w:p>
    <w:p w14:paraId="6718A8F4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В силу ст. 56 ГПК РФ, каждая сторона должна доказать те обстоятельства, на которые она ссылается как на основания своих требований и возражений.</w:t>
      </w:r>
    </w:p>
    <w:p w14:paraId="3816983F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В соответствии со ст. 67 ГПК РФ, суд оценивает доказательства по своему внутреннему убеждению, основанному на всестороннем и полном, объективном и непосредственном исследовании имеющихся в деле доказательств.</w:t>
      </w:r>
    </w:p>
    <w:p w14:paraId="55DB692D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Оценив собранные по делу доказательства в соответствии со ст. 67 ГПК РФ, принимая во внимание, что на именно на ответчике ООО «</w:t>
      </w:r>
      <w:proofErr w:type="spellStart"/>
      <w:r>
        <w:rPr>
          <w:rFonts w:cs="Times New Roman"/>
          <w:kern w:val="1"/>
          <w:sz w:val="28"/>
          <w:szCs w:val="28"/>
        </w:rPr>
        <w:t>Вейлор</w:t>
      </w:r>
      <w:proofErr w:type="spellEnd"/>
      <w:r>
        <w:rPr>
          <w:rFonts w:cs="Times New Roman"/>
          <w:kern w:val="1"/>
          <w:sz w:val="28"/>
          <w:szCs w:val="28"/>
        </w:rPr>
        <w:t xml:space="preserve"> Лаб» лежит риск допуска на территорию арендуемого помещения лиц с открытым огнем, которые могли осуществить возгорание, как с умыслом, так и по неосторожности, то есть именно работники арендатора, или неустановленные лица, допущенные ответчиком на его территорию, являлись причиной пожара, учитывая, что автомобиль истца поврежден в результате пожара по вине ответчика, суд приходит к выводу о частичном удовлетворении иска Митрофанова В.В. и полагает необходимым взыскать с ответчика                        ООО «</w:t>
      </w:r>
      <w:proofErr w:type="spellStart"/>
      <w:r>
        <w:rPr>
          <w:rFonts w:cs="Times New Roman"/>
          <w:kern w:val="1"/>
          <w:sz w:val="28"/>
          <w:szCs w:val="28"/>
        </w:rPr>
        <w:t>Вейлор</w:t>
      </w:r>
      <w:proofErr w:type="spellEnd"/>
      <w:r>
        <w:rPr>
          <w:rFonts w:cs="Times New Roman"/>
          <w:kern w:val="1"/>
          <w:sz w:val="28"/>
          <w:szCs w:val="28"/>
        </w:rPr>
        <w:t xml:space="preserve"> Лаб» в пользу истца Митрофанова В.В. в счет возмещения материального ущерба денежные средства в размере 581 092 руб. 72 коп. </w:t>
      </w:r>
    </w:p>
    <w:p w14:paraId="5D5EB757" w14:textId="77777777" w:rsidR="001559B1" w:rsidRDefault="001559B1" w:rsidP="001559B1">
      <w:pPr>
        <w:tabs>
          <w:tab w:val="left" w:pos="1890"/>
        </w:tabs>
        <w:autoSpaceDE w:val="0"/>
        <w:autoSpaceDN w:val="0"/>
        <w:adjustRightInd w:val="0"/>
        <w:spacing w:line="340" w:lineRule="atLeast"/>
        <w:ind w:left="20" w:right="20" w:firstLine="54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В части исковых требований Митрофанова В.В. к ООО «</w:t>
      </w:r>
      <w:proofErr w:type="spellStart"/>
      <w:r>
        <w:rPr>
          <w:rFonts w:cs="Times New Roman"/>
          <w:kern w:val="1"/>
          <w:sz w:val="28"/>
          <w:szCs w:val="28"/>
        </w:rPr>
        <w:t>Вейлор</w:t>
      </w:r>
      <w:proofErr w:type="spellEnd"/>
      <w:r>
        <w:rPr>
          <w:rFonts w:cs="Times New Roman"/>
          <w:kern w:val="1"/>
          <w:sz w:val="28"/>
          <w:szCs w:val="28"/>
        </w:rPr>
        <w:t xml:space="preserve"> Лаб» о взыскании компенсации морального вреда в размере 500 000 руб. 00 коп., суд приходит к выводу о том, что данные требования не подлежат удовлетворению, поскольку истцом не представлено достаточных доказательств того, что понесенные физические и нравственные страдания, имеют прямую причинно-следственную связь с действиями ответчика. Кроме того, по данной категории споров компенсация морального вреда                  не взыскивается.</w:t>
      </w:r>
    </w:p>
    <w:p w14:paraId="15AC7633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На основании изложенного, руководствуясь ст. ст. 56, 67, 194-199 ГПК РФ, суд</w:t>
      </w:r>
    </w:p>
    <w:p w14:paraId="143F4418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</w:p>
    <w:p w14:paraId="5A23FDB8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center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lastRenderedPageBreak/>
        <w:t>Р Е Ш И Л:</w:t>
      </w:r>
    </w:p>
    <w:p w14:paraId="31C9741B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center"/>
        <w:rPr>
          <w:rFonts w:cs="Times New Roman"/>
          <w:kern w:val="1"/>
          <w:sz w:val="28"/>
          <w:szCs w:val="28"/>
        </w:rPr>
      </w:pPr>
    </w:p>
    <w:p w14:paraId="1877F7BE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Иск Митрофанова В.В. удовлетворить частично.  </w:t>
      </w:r>
    </w:p>
    <w:p w14:paraId="4D67F5E3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Взыскать с ООО «</w:t>
      </w:r>
      <w:proofErr w:type="spellStart"/>
      <w:r>
        <w:rPr>
          <w:rFonts w:cs="Times New Roman"/>
          <w:kern w:val="1"/>
          <w:sz w:val="28"/>
          <w:szCs w:val="28"/>
        </w:rPr>
        <w:t>Вейлор</w:t>
      </w:r>
      <w:proofErr w:type="spellEnd"/>
      <w:r>
        <w:rPr>
          <w:rFonts w:cs="Times New Roman"/>
          <w:kern w:val="1"/>
          <w:sz w:val="28"/>
          <w:szCs w:val="28"/>
        </w:rPr>
        <w:t xml:space="preserve"> Лаб» в пользу Митрофанова В.В. в счет возмещения материального ущерба денежные средства в размере 581 092 руб. 72 коп., в удовлетворении остальной части исковых требований Митрофанова В.В. к ООО «</w:t>
      </w:r>
      <w:proofErr w:type="spellStart"/>
      <w:r>
        <w:rPr>
          <w:rFonts w:cs="Times New Roman"/>
          <w:kern w:val="1"/>
          <w:sz w:val="28"/>
          <w:szCs w:val="28"/>
        </w:rPr>
        <w:t>Вейлор</w:t>
      </w:r>
      <w:proofErr w:type="spellEnd"/>
      <w:r>
        <w:rPr>
          <w:rFonts w:cs="Times New Roman"/>
          <w:kern w:val="1"/>
          <w:sz w:val="28"/>
          <w:szCs w:val="28"/>
        </w:rPr>
        <w:t xml:space="preserve"> Лаб» о взыскании компенсации морального вреда – отказать. </w:t>
      </w:r>
    </w:p>
    <w:p w14:paraId="2850D258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Решение суда может быть обжаловано в Московский городской суд в течение месяца со дня изготовления решения в окончательной форме.</w:t>
      </w:r>
    </w:p>
    <w:p w14:paraId="3FA23B62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</w:p>
    <w:p w14:paraId="4DCCE808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Полный текст решения суда изготовлен 20 мая 2019 года.</w:t>
      </w:r>
    </w:p>
    <w:p w14:paraId="48EE550B" w14:textId="77777777" w:rsidR="001559B1" w:rsidRDefault="001559B1" w:rsidP="001559B1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cs="Times New Roman"/>
          <w:kern w:val="1"/>
          <w:sz w:val="28"/>
          <w:szCs w:val="28"/>
        </w:rPr>
      </w:pPr>
    </w:p>
    <w:p w14:paraId="7A41748A" w14:textId="77777777" w:rsidR="002B0DDA" w:rsidRDefault="001559B1" w:rsidP="001559B1">
      <w:r>
        <w:rPr>
          <w:rFonts w:cs="Times New Roman"/>
          <w:kern w:val="1"/>
          <w:sz w:val="28"/>
          <w:szCs w:val="28"/>
        </w:rPr>
        <w:t xml:space="preserve">Судья                                                                          Л.Г. </w:t>
      </w:r>
      <w:proofErr w:type="spellStart"/>
      <w:r>
        <w:rPr>
          <w:rFonts w:cs="Times New Roman"/>
          <w:kern w:val="1"/>
          <w:sz w:val="28"/>
          <w:szCs w:val="28"/>
        </w:rPr>
        <w:t>Гасанбекова</w:t>
      </w:r>
      <w:proofErr w:type="spellEnd"/>
    </w:p>
    <w:sectPr w:rsidR="002B0DDA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B1"/>
    <w:rsid w:val="001559B1"/>
    <w:rsid w:val="002B0DDA"/>
    <w:rsid w:val="00C73D8D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5C37"/>
  <w15:chartTrackingRefBased/>
  <w15:docId w15:val="{BEF50757-89CF-8949-8300-158E5BD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2020-09-08T09:35:00Z</dcterms:created>
  <dcterms:modified xsi:type="dcterms:W3CDTF">2020-09-09T12:25:00Z</dcterms:modified>
</cp:coreProperties>
</file>