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D3" w:rsidRPr="004768D3" w:rsidRDefault="004768D3" w:rsidP="004768D3">
      <w:pPr>
        <w:spacing w:line="293" w:lineRule="atLeast"/>
        <w:jc w:val="center"/>
        <w:rPr>
          <w:rFonts w:ascii="Arial" w:eastAsia="Times New Roman" w:hAnsi="Arial" w:cs="Arial"/>
          <w:sz w:val="23"/>
          <w:szCs w:val="23"/>
          <w:lang w:eastAsia="ru-RU"/>
        </w:rPr>
      </w:pPr>
      <w:proofErr w:type="gramStart"/>
      <w:r w:rsidRPr="004768D3">
        <w:rPr>
          <w:rFonts w:ascii="Arial" w:eastAsia="Times New Roman" w:hAnsi="Arial" w:cs="Arial"/>
          <w:b/>
          <w:bCs/>
          <w:sz w:val="23"/>
          <w:szCs w:val="23"/>
          <w:bdr w:val="none" w:sz="0" w:space="0" w:color="auto" w:frame="1"/>
          <w:lang w:eastAsia="ru-RU"/>
        </w:rPr>
        <w:t>Р</w:t>
      </w:r>
      <w:proofErr w:type="gramEnd"/>
      <w:r w:rsidRPr="004768D3">
        <w:rPr>
          <w:rFonts w:ascii="Arial" w:eastAsia="Times New Roman" w:hAnsi="Arial" w:cs="Arial"/>
          <w:b/>
          <w:bCs/>
          <w:sz w:val="23"/>
          <w:szCs w:val="23"/>
          <w:bdr w:val="none" w:sz="0" w:space="0" w:color="auto" w:frame="1"/>
          <w:lang w:eastAsia="ru-RU"/>
        </w:rPr>
        <w:t xml:space="preserve"> Е Ш Е Н И Е</w:t>
      </w:r>
    </w:p>
    <w:p w:rsidR="004768D3" w:rsidRDefault="004768D3" w:rsidP="004768D3">
      <w:pPr>
        <w:rPr>
          <w:rFonts w:eastAsia="Times New Roman" w:cs="Times New Roman"/>
          <w:lang w:eastAsia="ru-RU"/>
        </w:rPr>
      </w:pPr>
      <w:r w:rsidRPr="004768D3">
        <w:rPr>
          <w:rFonts w:eastAsia="Times New Roman" w:cs="Times New Roman"/>
          <w:lang w:eastAsia="ru-RU"/>
        </w:rPr>
        <w:br/>
      </w:r>
      <w:r w:rsidRPr="004768D3">
        <w:rPr>
          <w:rFonts w:eastAsia="Times New Roman" w:cs="Times New Roman"/>
          <w:lang w:eastAsia="ru-RU"/>
        </w:rPr>
        <w:br/>
        <w:t>Именем Российской Федерации</w:t>
      </w:r>
      <w:r w:rsidRPr="004768D3">
        <w:rPr>
          <w:rFonts w:eastAsia="Times New Roman" w:cs="Times New Roman"/>
          <w:lang w:eastAsia="ru-RU"/>
        </w:rPr>
        <w:br/>
      </w:r>
      <w:r w:rsidRPr="004768D3">
        <w:rPr>
          <w:rFonts w:eastAsia="Times New Roman" w:cs="Times New Roman"/>
          <w:lang w:eastAsia="ru-RU"/>
        </w:rPr>
        <w:br/>
      </w:r>
      <w:bookmarkStart w:id="0" w:name="_GoBack"/>
      <w:bookmarkEnd w:id="0"/>
    </w:p>
    <w:p w:rsidR="004768D3" w:rsidRPr="004768D3" w:rsidRDefault="004768D3" w:rsidP="004768D3">
      <w:pPr>
        <w:rPr>
          <w:rFonts w:eastAsia="Times New Roman" w:cs="Times New Roman"/>
          <w:lang w:eastAsia="ru-RU"/>
        </w:rPr>
      </w:pPr>
      <w:r w:rsidRPr="004768D3">
        <w:rPr>
          <w:rFonts w:eastAsia="Times New Roman" w:cs="Times New Roman"/>
          <w:lang w:eastAsia="ru-RU"/>
        </w:rPr>
        <w:br/>
        <w:t>Щелковский городской суд Московской области в составе:</w:t>
      </w:r>
      <w:r w:rsidRPr="004768D3">
        <w:rPr>
          <w:rFonts w:eastAsia="Times New Roman" w:cs="Times New Roman"/>
          <w:lang w:eastAsia="ru-RU"/>
        </w:rPr>
        <w:br/>
      </w:r>
      <w:r w:rsidRPr="004768D3">
        <w:rPr>
          <w:rFonts w:eastAsia="Times New Roman" w:cs="Times New Roman"/>
          <w:lang w:eastAsia="ru-RU"/>
        </w:rPr>
        <w:br/>
        <w:t xml:space="preserve">председательствующего федерального судьи </w:t>
      </w:r>
      <w:r>
        <w:rPr>
          <w:rFonts w:eastAsia="Times New Roman" w:cs="Times New Roman"/>
          <w:lang w:eastAsia="ru-RU"/>
        </w:rPr>
        <w:t>ФИО</w:t>
      </w:r>
      <w:r w:rsidRPr="004768D3">
        <w:rPr>
          <w:rFonts w:eastAsia="Times New Roman" w:cs="Times New Roman"/>
          <w:lang w:eastAsia="ru-RU"/>
        </w:rPr>
        <w:t xml:space="preserve"> И.Ю.,</w:t>
      </w:r>
      <w:r w:rsidRPr="004768D3">
        <w:rPr>
          <w:rFonts w:eastAsia="Times New Roman" w:cs="Times New Roman"/>
          <w:lang w:eastAsia="ru-RU"/>
        </w:rPr>
        <w:br/>
      </w:r>
      <w:r w:rsidRPr="004768D3">
        <w:rPr>
          <w:rFonts w:eastAsia="Times New Roman" w:cs="Times New Roman"/>
          <w:lang w:eastAsia="ru-RU"/>
        </w:rPr>
        <w:br/>
        <w:t xml:space="preserve">при секретаре судебного заседания </w:t>
      </w:r>
      <w:proofErr w:type="spellStart"/>
      <w:r w:rsidRPr="004768D3">
        <w:rPr>
          <w:rFonts w:eastAsia="Times New Roman" w:cs="Times New Roman"/>
          <w:lang w:eastAsia="ru-RU"/>
        </w:rPr>
        <w:t>Калленберг</w:t>
      </w:r>
      <w:proofErr w:type="spellEnd"/>
      <w:r w:rsidRPr="004768D3">
        <w:rPr>
          <w:rFonts w:eastAsia="Times New Roman" w:cs="Times New Roman"/>
          <w:lang w:eastAsia="ru-RU"/>
        </w:rPr>
        <w:t xml:space="preserve"> А.В.,</w:t>
      </w:r>
      <w:r w:rsidRPr="004768D3">
        <w:rPr>
          <w:rFonts w:eastAsia="Times New Roman" w:cs="Times New Roman"/>
          <w:lang w:eastAsia="ru-RU"/>
        </w:rPr>
        <w:br/>
      </w:r>
      <w:r w:rsidRPr="004768D3">
        <w:rPr>
          <w:rFonts w:eastAsia="Times New Roman" w:cs="Times New Roman"/>
          <w:lang w:eastAsia="ru-RU"/>
        </w:rPr>
        <w:br/>
        <w:t>рассмотрев в открытом судебном заседании гражданское дело по иску Клюшниковой ФИО8 к Государственному бюджетному учреждению здравоохранения Московской области “Щёлковская районная больница №2” о взыскании утраченного заработка в связи с причинением вреда здоровью,</w:t>
      </w:r>
      <w:r w:rsidRPr="004768D3">
        <w:rPr>
          <w:rFonts w:eastAsia="Times New Roman" w:cs="Times New Roman"/>
          <w:lang w:eastAsia="ru-RU"/>
        </w:rPr>
        <w:br/>
      </w:r>
      <w:r w:rsidRPr="004768D3">
        <w:rPr>
          <w:rFonts w:eastAsia="Times New Roman" w:cs="Times New Roman"/>
          <w:lang w:eastAsia="ru-RU"/>
        </w:rPr>
        <w:br/>
      </w:r>
    </w:p>
    <w:p w:rsidR="004768D3" w:rsidRPr="004768D3" w:rsidRDefault="004768D3" w:rsidP="004768D3">
      <w:pPr>
        <w:spacing w:line="293" w:lineRule="atLeast"/>
        <w:jc w:val="center"/>
        <w:rPr>
          <w:rFonts w:ascii="Arial" w:eastAsia="Times New Roman" w:hAnsi="Arial" w:cs="Arial"/>
          <w:sz w:val="23"/>
          <w:szCs w:val="23"/>
          <w:lang w:eastAsia="ru-RU"/>
        </w:rPr>
      </w:pPr>
      <w:r w:rsidRPr="004768D3">
        <w:rPr>
          <w:rFonts w:ascii="Arial" w:eastAsia="Times New Roman" w:hAnsi="Arial" w:cs="Arial"/>
          <w:b/>
          <w:bCs/>
          <w:sz w:val="23"/>
          <w:szCs w:val="23"/>
          <w:bdr w:val="none" w:sz="0" w:space="0" w:color="auto" w:frame="1"/>
          <w:lang w:eastAsia="ru-RU"/>
        </w:rPr>
        <w:t>УСТАНОВИЛ:</w:t>
      </w:r>
    </w:p>
    <w:p w:rsidR="004768D3" w:rsidRPr="004768D3" w:rsidRDefault="004768D3" w:rsidP="004768D3">
      <w:pPr>
        <w:rPr>
          <w:rFonts w:eastAsia="Times New Roman" w:cs="Times New Roman"/>
          <w:lang w:eastAsia="ru-RU"/>
        </w:rPr>
      </w:pPr>
      <w:r w:rsidRPr="004768D3">
        <w:rPr>
          <w:rFonts w:eastAsia="Times New Roman" w:cs="Times New Roman"/>
          <w:lang w:eastAsia="ru-RU"/>
        </w:rPr>
        <w:br/>
      </w:r>
      <w:r w:rsidRPr="004768D3">
        <w:rPr>
          <w:rFonts w:eastAsia="Times New Roman" w:cs="Times New Roman"/>
          <w:lang w:eastAsia="ru-RU"/>
        </w:rPr>
        <w:br/>
        <w:t>Клюшникова М.Б. обратилась в Щелковский городской суд Московской области с иском к Государственному бюджетному учреждению здравоохранения Московской области “Щёлковская районная больница №2” о взыскании утраченного заработка в связи с причинением вреда </w:t>
      </w:r>
      <w:bookmarkStart w:id="1" w:name="snippet"/>
      <w:r w:rsidRPr="004768D3">
        <w:rPr>
          <w:rFonts w:ascii="Arial" w:eastAsia="Times New Roman" w:hAnsi="Arial" w:cs="Arial"/>
          <w:color w:val="3C5F87"/>
          <w:sz w:val="23"/>
          <w:szCs w:val="23"/>
          <w:bdr w:val="none" w:sz="0" w:space="0" w:color="auto" w:frame="1"/>
          <w:lang w:eastAsia="ru-RU"/>
        </w:rPr>
        <w:t>здоровью</w:t>
      </w:r>
      <w:bookmarkEnd w:id="1"/>
      <w:r w:rsidRPr="004768D3">
        <w:rPr>
          <w:rFonts w:eastAsia="Times New Roman" w:cs="Times New Roman"/>
          <w:lang w:eastAsia="ru-RU"/>
        </w:rPr>
        <w:t>.</w:t>
      </w:r>
      <w:r w:rsidRPr="004768D3">
        <w:rPr>
          <w:rFonts w:eastAsia="Times New Roman" w:cs="Times New Roman"/>
          <w:lang w:eastAsia="ru-RU"/>
        </w:rPr>
        <w:br/>
      </w:r>
      <w:r w:rsidRPr="004768D3">
        <w:rPr>
          <w:rFonts w:eastAsia="Times New Roman" w:cs="Times New Roman"/>
          <w:lang w:eastAsia="ru-RU"/>
        </w:rPr>
        <w:br/>
        <w:t xml:space="preserve">В обоснование иска указала, что 04 апреля 2013г. в Государственном бюджетном учреждении здравоохранения Московской области “Щёлковская районная больница №2” (переименовано из Муниципального бюджетного учреждения здравоохранения Щёлковского муниципального района “Районная больница №2”) врачом </w:t>
      </w:r>
      <w:proofErr w:type="spellStart"/>
      <w:r w:rsidRPr="004768D3">
        <w:rPr>
          <w:rFonts w:eastAsia="Times New Roman" w:cs="Times New Roman"/>
          <w:lang w:eastAsia="ru-RU"/>
        </w:rPr>
        <w:t>Мударовым</w:t>
      </w:r>
      <w:proofErr w:type="spellEnd"/>
      <w:r w:rsidRPr="004768D3">
        <w:rPr>
          <w:rFonts w:eastAsia="Times New Roman" w:cs="Times New Roman"/>
          <w:lang w:eastAsia="ru-RU"/>
        </w:rPr>
        <w:t xml:space="preserve"> М.С. ей была проведена медицинская </w:t>
      </w:r>
      <w:r w:rsidRPr="004768D3">
        <w:rPr>
          <w:rFonts w:ascii="Arial" w:eastAsia="Times New Roman" w:hAnsi="Arial" w:cs="Arial"/>
          <w:b/>
          <w:bCs/>
          <w:color w:val="333333"/>
          <w:sz w:val="23"/>
          <w:szCs w:val="23"/>
          <w:bdr w:val="none" w:sz="0" w:space="0" w:color="auto" w:frame="1"/>
          <w:lang w:eastAsia="ru-RU"/>
        </w:rPr>
        <w:t>операция</w:t>
      </w:r>
      <w:proofErr w:type="gramStart"/>
      <w:r w:rsidRPr="004768D3">
        <w:rPr>
          <w:rFonts w:ascii="Arial" w:eastAsia="Times New Roman" w:hAnsi="Arial" w:cs="Arial"/>
          <w:b/>
          <w:bCs/>
          <w:color w:val="333333"/>
          <w:sz w:val="23"/>
          <w:szCs w:val="23"/>
          <w:bdr w:val="none" w:sz="0" w:space="0" w:color="auto" w:frame="1"/>
          <w:lang w:eastAsia="ru-RU"/>
        </w:rPr>
        <w:t> </w:t>
      </w:r>
      <w:r w:rsidRPr="004768D3">
        <w:rPr>
          <w:rFonts w:eastAsia="Times New Roman" w:cs="Times New Roman"/>
          <w:lang w:eastAsia="ru-RU"/>
        </w:rPr>
        <w:t>.</w:t>
      </w:r>
      <w:proofErr w:type="gramEnd"/>
      <w:r w:rsidRPr="004768D3">
        <w:rPr>
          <w:rFonts w:eastAsia="Times New Roman" w:cs="Times New Roman"/>
          <w:lang w:eastAsia="ru-RU"/>
        </w:rPr>
        <w:t xml:space="preserve"> Хирургическое вмешательство было проведено </w:t>
      </w:r>
      <w:r w:rsidRPr="004768D3">
        <w:rPr>
          <w:rFonts w:ascii="Arial" w:eastAsia="Times New Roman" w:hAnsi="Arial" w:cs="Arial"/>
          <w:b/>
          <w:bCs/>
          <w:color w:val="333333"/>
          <w:sz w:val="23"/>
          <w:szCs w:val="23"/>
          <w:bdr w:val="none" w:sz="0" w:space="0" w:color="auto" w:frame="1"/>
          <w:lang w:eastAsia="ru-RU"/>
        </w:rPr>
        <w:t>некачественно </w:t>
      </w:r>
      <w:r w:rsidRPr="004768D3">
        <w:rPr>
          <w:rFonts w:eastAsia="Times New Roman" w:cs="Times New Roman"/>
          <w:lang w:eastAsia="ru-RU"/>
        </w:rPr>
        <w:t>, повлекло расстройство здоровья, необходимость в прохождении длительного лечения. Решением Щелковского городского суда Московской области, вынесенным по гражданскому делу №, а также апелляционным определением от 10 июня 2015 года Московского областного суда по указанному гражданскому делу было установлено, что в результате </w:t>
      </w:r>
      <w:r w:rsidRPr="004768D3">
        <w:rPr>
          <w:rFonts w:ascii="Arial" w:eastAsia="Times New Roman" w:hAnsi="Arial" w:cs="Arial"/>
          <w:b/>
          <w:bCs/>
          <w:color w:val="333333"/>
          <w:sz w:val="23"/>
          <w:szCs w:val="23"/>
          <w:bdr w:val="none" w:sz="0" w:space="0" w:color="auto" w:frame="1"/>
          <w:lang w:eastAsia="ru-RU"/>
        </w:rPr>
        <w:t>некачественной операции </w:t>
      </w:r>
      <w:r w:rsidRPr="004768D3">
        <w:rPr>
          <w:rFonts w:eastAsia="Times New Roman" w:cs="Times New Roman"/>
          <w:lang w:eastAsia="ru-RU"/>
        </w:rPr>
        <w:t>истцу был причинен вред здоровью средней тяжести, период утраты трудоспособности истца, вызванный ненадлежащим оказанием медицинской помощи составил 329 дней.</w:t>
      </w:r>
      <w:r w:rsidRPr="004768D3">
        <w:rPr>
          <w:rFonts w:eastAsia="Times New Roman" w:cs="Times New Roman"/>
          <w:lang w:eastAsia="ru-RU"/>
        </w:rPr>
        <w:br/>
      </w:r>
      <w:r w:rsidRPr="004768D3">
        <w:rPr>
          <w:rFonts w:eastAsia="Times New Roman" w:cs="Times New Roman"/>
          <w:lang w:eastAsia="ru-RU"/>
        </w:rPr>
        <w:br/>
        <w:t>Утраченный заработок истца за указанный период составил 279826,67 рублей. Для получения суммы утраченного заработка истец обращался к ответчику в претензионном порядке, от возмещения утраченного заработка ответчик уклонился.</w:t>
      </w:r>
      <w:r w:rsidRPr="004768D3">
        <w:rPr>
          <w:rFonts w:eastAsia="Times New Roman" w:cs="Times New Roman"/>
          <w:lang w:eastAsia="ru-RU"/>
        </w:rPr>
        <w:br/>
      </w:r>
      <w:r w:rsidRPr="004768D3">
        <w:rPr>
          <w:rFonts w:eastAsia="Times New Roman" w:cs="Times New Roman"/>
          <w:lang w:eastAsia="ru-RU"/>
        </w:rPr>
        <w:br/>
        <w:t>С учетом уменьшения размера исковых требований, просила взыскать с Государственного бюджетного учреждения здравоохранения Московской области “Щёлковская районная больница №2” 279826,67 рублей утраченный заработок за период с 25 апреля 2013 года по 20 марта 2014 года, 20000 рублей в качестве компенсации морального вреда за нарушение прав потребителя, 40000 рублей расходы по оплате услуг представителя, штраф в размере 50% от присужденной к взысканию суммы, государственную пошлину в бюджет пропорционально удовлетворенным исковым требованиям.</w:t>
      </w:r>
      <w:r w:rsidRPr="004768D3">
        <w:rPr>
          <w:rFonts w:eastAsia="Times New Roman" w:cs="Times New Roman"/>
          <w:lang w:eastAsia="ru-RU"/>
        </w:rPr>
        <w:br/>
      </w:r>
      <w:r w:rsidRPr="004768D3">
        <w:rPr>
          <w:rFonts w:eastAsia="Times New Roman" w:cs="Times New Roman"/>
          <w:lang w:eastAsia="ru-RU"/>
        </w:rPr>
        <w:br/>
      </w:r>
      <w:r w:rsidRPr="004768D3">
        <w:rPr>
          <w:rFonts w:eastAsia="Times New Roman" w:cs="Times New Roman"/>
          <w:lang w:eastAsia="ru-RU"/>
        </w:rPr>
        <w:lastRenderedPageBreak/>
        <w:t>Истец Клюшникова М.Б. в судебное заседание не явилась, извещена.</w:t>
      </w:r>
      <w:r w:rsidRPr="004768D3">
        <w:rPr>
          <w:rFonts w:eastAsia="Times New Roman" w:cs="Times New Roman"/>
          <w:lang w:eastAsia="ru-RU"/>
        </w:rPr>
        <w:br/>
      </w:r>
      <w:r w:rsidRPr="004768D3">
        <w:rPr>
          <w:rFonts w:eastAsia="Times New Roman" w:cs="Times New Roman"/>
          <w:lang w:eastAsia="ru-RU"/>
        </w:rPr>
        <w:br/>
        <w:t>Представитель истца Поликарпов Д.А., действующий на основании доверенности, в судебном заседании исковые требования с учетом уточнения поддержал в полном объеме. Представил справку из ФКУЗ “ФИО9” о том, что истец в период по 20 марта 2014 года находилась на лечении, являлась нетрудоспособной. Пояснил, что в связи с тем, что отношения между истцом и ответчиком регулируются Законом «О защите прав потребителей», то в связи с неудовлетворением требований в добровольном порядке заявлены требования о взыскании компенсации морального вреда за нарушение прав потребителя и штрафа. Расходы по оплате услуг представителя считает разумными с учетом участия представителя при досудебном урегулировании спора, а также в процессе рассмотрения дела в суде.</w:t>
      </w:r>
      <w:r w:rsidRPr="004768D3">
        <w:rPr>
          <w:rFonts w:eastAsia="Times New Roman" w:cs="Times New Roman"/>
          <w:lang w:eastAsia="ru-RU"/>
        </w:rPr>
        <w:br/>
      </w:r>
      <w:r w:rsidRPr="004768D3">
        <w:rPr>
          <w:rFonts w:eastAsia="Times New Roman" w:cs="Times New Roman"/>
          <w:lang w:eastAsia="ru-RU"/>
        </w:rPr>
        <w:br/>
        <w:t>Представитель ответчика Фролова О.Г., действующая на основании доверенности, в судебном заседании против удовлетворения иска возражала. Указала, что истцом не представлено документов о степени утраты трудоспособности в период лечения, в связи с чем требование о возмещении утраченного заработка считает необоснованным. Кроме того полагает, что для расчета утраченного заработка нельзя использовать данные налоговой инспекции об уплаченном истцом вмененном налоге. С требованием о компенсации морального вреда не согласна, утверждает, что компенсация морального вреда уже была взыскана с ответчика в рамках ранее рассмотренного гражданского дела. Расходы по оплате услуг представителя истца считает завышенными, подлежащими уменьшению. Сумму штрафа в размере 50% 148843,97 рублей считает несоразмерной последствиям нарушенного обязательства. При взыскании штрафа просила уменьшить сумму взыскания на основании ст.</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768D3">
          <w:rPr>
            <w:rFonts w:ascii="Arial" w:eastAsia="Times New Roman" w:hAnsi="Arial" w:cs="Arial"/>
            <w:color w:val="8859A8"/>
            <w:sz w:val="23"/>
            <w:szCs w:val="23"/>
            <w:u w:val="single"/>
            <w:bdr w:val="none" w:sz="0" w:space="0" w:color="auto" w:frame="1"/>
            <w:lang w:eastAsia="ru-RU"/>
          </w:rPr>
          <w:t>333 ГК РФ</w:t>
        </w:r>
      </w:hyperlink>
      <w:r w:rsidRPr="004768D3">
        <w:rPr>
          <w:rFonts w:eastAsia="Times New Roman" w:cs="Times New Roman"/>
          <w:lang w:eastAsia="ru-RU"/>
        </w:rPr>
        <w:t>.</w:t>
      </w:r>
      <w:r w:rsidRPr="004768D3">
        <w:rPr>
          <w:rFonts w:eastAsia="Times New Roman" w:cs="Times New Roman"/>
          <w:lang w:eastAsia="ru-RU"/>
        </w:rPr>
        <w:br/>
      </w:r>
      <w:r w:rsidRPr="004768D3">
        <w:rPr>
          <w:rFonts w:eastAsia="Times New Roman" w:cs="Times New Roman"/>
          <w:lang w:eastAsia="ru-RU"/>
        </w:rPr>
        <w:br/>
        <w:t xml:space="preserve">Третье лицо </w:t>
      </w:r>
      <w:proofErr w:type="spellStart"/>
      <w:r w:rsidRPr="004768D3">
        <w:rPr>
          <w:rFonts w:eastAsia="Times New Roman" w:cs="Times New Roman"/>
          <w:lang w:eastAsia="ru-RU"/>
        </w:rPr>
        <w:t>Мударов</w:t>
      </w:r>
      <w:proofErr w:type="spellEnd"/>
      <w:r w:rsidRPr="004768D3">
        <w:rPr>
          <w:rFonts w:eastAsia="Times New Roman" w:cs="Times New Roman"/>
          <w:lang w:eastAsia="ru-RU"/>
        </w:rPr>
        <w:t xml:space="preserve"> М.С. в судебном заседании исковые требования не признал.</w:t>
      </w:r>
      <w:r w:rsidRPr="004768D3">
        <w:rPr>
          <w:rFonts w:eastAsia="Times New Roman" w:cs="Times New Roman"/>
          <w:lang w:eastAsia="ru-RU"/>
        </w:rPr>
        <w:br/>
      </w:r>
      <w:r w:rsidRPr="004768D3">
        <w:rPr>
          <w:rFonts w:eastAsia="Times New Roman" w:cs="Times New Roman"/>
          <w:lang w:eastAsia="ru-RU"/>
        </w:rPr>
        <w:br/>
        <w:t>Суд, выслушав стороны, изучив материалы настоящего гражданского дела, а также материалы гражданского дела №, рассмотренного ранее Щелковским городским судом Московской области, находит исковые требования подлежащими удовлетворению частично по следующим основаниям.</w:t>
      </w:r>
      <w:r w:rsidRPr="004768D3">
        <w:rPr>
          <w:rFonts w:eastAsia="Times New Roman" w:cs="Times New Roman"/>
          <w:lang w:eastAsia="ru-RU"/>
        </w:rPr>
        <w:br/>
      </w:r>
      <w:r w:rsidRPr="004768D3">
        <w:rPr>
          <w:rFonts w:eastAsia="Times New Roman" w:cs="Times New Roman"/>
          <w:lang w:eastAsia="ru-RU"/>
        </w:rPr>
        <w:br/>
        <w:t xml:space="preserve">В судебном заседании установлено, что 04 апреля 2013 года в МБУЗ Щёлковского муниципального района “Районная больница №2” врачом </w:t>
      </w:r>
      <w:proofErr w:type="spellStart"/>
      <w:r w:rsidRPr="004768D3">
        <w:rPr>
          <w:rFonts w:eastAsia="Times New Roman" w:cs="Times New Roman"/>
          <w:lang w:eastAsia="ru-RU"/>
        </w:rPr>
        <w:t>Мударовым</w:t>
      </w:r>
      <w:proofErr w:type="spellEnd"/>
      <w:r w:rsidRPr="004768D3">
        <w:rPr>
          <w:rFonts w:eastAsia="Times New Roman" w:cs="Times New Roman"/>
          <w:lang w:eastAsia="ru-RU"/>
        </w:rPr>
        <w:t xml:space="preserve"> М.С. была проведена Клюшниковой М.Б. плановая медицинская </w:t>
      </w:r>
      <w:r w:rsidRPr="004768D3">
        <w:rPr>
          <w:rFonts w:ascii="Arial" w:eastAsia="Times New Roman" w:hAnsi="Arial" w:cs="Arial"/>
          <w:b/>
          <w:bCs/>
          <w:color w:val="333333"/>
          <w:sz w:val="23"/>
          <w:szCs w:val="23"/>
          <w:bdr w:val="none" w:sz="0" w:space="0" w:color="auto" w:frame="1"/>
          <w:lang w:eastAsia="ru-RU"/>
        </w:rPr>
        <w:t>операция </w:t>
      </w:r>
      <w:r w:rsidRPr="004768D3">
        <w:rPr>
          <w:rFonts w:eastAsia="Times New Roman" w:cs="Times New Roman"/>
          <w:lang w:eastAsia="ru-RU"/>
        </w:rPr>
        <w:t>“&lt;данные изъяты&gt;” по полису медицинского страхования Клюшниковой М.Б. в ООО “ФИО11”.</w:t>
      </w:r>
      <w:r w:rsidRPr="004768D3">
        <w:rPr>
          <w:rFonts w:eastAsia="Times New Roman" w:cs="Times New Roman"/>
          <w:lang w:eastAsia="ru-RU"/>
        </w:rPr>
        <w:br/>
      </w:r>
      <w:r w:rsidRPr="004768D3">
        <w:rPr>
          <w:rFonts w:eastAsia="Times New Roman" w:cs="Times New Roman"/>
          <w:lang w:eastAsia="ru-RU"/>
        </w:rPr>
        <w:br/>
        <w:t xml:space="preserve">Решением Щелковского городского суда Московской области от 23 декабря 2014 года, вступившим в законную силу на основании апелляционного определения от 10 июня 2015года Московского областного суда, было установлено, что операционное вмешательство </w:t>
      </w:r>
      <w:proofErr w:type="spellStart"/>
      <w:r w:rsidRPr="004768D3">
        <w:rPr>
          <w:rFonts w:eastAsia="Times New Roman" w:cs="Times New Roman"/>
          <w:lang w:eastAsia="ru-RU"/>
        </w:rPr>
        <w:t>Мударовым</w:t>
      </w:r>
      <w:proofErr w:type="spellEnd"/>
      <w:r w:rsidRPr="004768D3">
        <w:rPr>
          <w:rFonts w:eastAsia="Times New Roman" w:cs="Times New Roman"/>
          <w:lang w:eastAsia="ru-RU"/>
        </w:rPr>
        <w:t xml:space="preserve"> М.С., а также послеоперационное обследование в МБУЗ ЩМР “Районная больница №2” было проведено </w:t>
      </w:r>
      <w:r w:rsidRPr="004768D3">
        <w:rPr>
          <w:rFonts w:ascii="Arial" w:eastAsia="Times New Roman" w:hAnsi="Arial" w:cs="Arial"/>
          <w:b/>
          <w:bCs/>
          <w:color w:val="333333"/>
          <w:sz w:val="23"/>
          <w:szCs w:val="23"/>
          <w:bdr w:val="none" w:sz="0" w:space="0" w:color="auto" w:frame="1"/>
          <w:lang w:eastAsia="ru-RU"/>
        </w:rPr>
        <w:t>некачественно </w:t>
      </w:r>
      <w:r w:rsidRPr="004768D3">
        <w:rPr>
          <w:rFonts w:eastAsia="Times New Roman" w:cs="Times New Roman"/>
          <w:lang w:eastAsia="ru-RU"/>
        </w:rPr>
        <w:t>, что привело в причинению вреда здоровью истца, квалифицированному как вред здоровью средней тяжести, а также вызвало необходимость в проведении длительного лечения.</w:t>
      </w:r>
    </w:p>
    <w:p w:rsidR="004768D3" w:rsidRPr="004768D3" w:rsidRDefault="004768D3" w:rsidP="004768D3">
      <w:pPr>
        <w:spacing w:line="293" w:lineRule="atLeast"/>
        <w:rPr>
          <w:rFonts w:ascii="Arial" w:eastAsia="Times New Roman" w:hAnsi="Arial" w:cs="Arial"/>
          <w:sz w:val="23"/>
          <w:szCs w:val="23"/>
          <w:lang w:eastAsia="ru-RU"/>
        </w:rPr>
      </w:pPr>
      <w:r w:rsidRPr="004768D3">
        <w:rPr>
          <w:rFonts w:ascii="Arial" w:eastAsia="Times New Roman" w:hAnsi="Arial" w:cs="Arial"/>
          <w:sz w:val="23"/>
          <w:szCs w:val="23"/>
          <w:lang w:eastAsia="ru-RU"/>
        </w:rPr>
        <w:br/>
        <w:t xml:space="preserve">Согласно заключению комиссионной судебно-медицинской экспертизы, проведенной в рамках гражданского дела №, при поступлении Клюшниковой М.Б. в МБУЗ ЩМР “Районная больница №2” 03 апреля 2014 года ей был установлен диагноз “&lt;данные изъяты&gt;”. В хирургическом отделении МБУЗ ЩМР “Районная больница №2” истица </w:t>
      </w:r>
      <w:proofErr w:type="gramStart"/>
      <w:r w:rsidRPr="004768D3">
        <w:rPr>
          <w:rFonts w:ascii="Arial" w:eastAsia="Times New Roman" w:hAnsi="Arial" w:cs="Arial"/>
          <w:sz w:val="23"/>
          <w:szCs w:val="23"/>
          <w:lang w:eastAsia="ru-RU"/>
        </w:rPr>
        <w:t>получала &lt;данные изъяты</w:t>
      </w:r>
      <w:proofErr w:type="gramEnd"/>
      <w:r w:rsidRPr="004768D3">
        <w:rPr>
          <w:rFonts w:ascii="Arial" w:eastAsia="Times New Roman" w:hAnsi="Arial" w:cs="Arial"/>
          <w:sz w:val="23"/>
          <w:szCs w:val="23"/>
          <w:lang w:eastAsia="ru-RU"/>
        </w:rPr>
        <w:t>&gt;, а 04 апреля 2013 года ей была выполнена хирургическая </w:t>
      </w:r>
      <w:r w:rsidRPr="004768D3">
        <w:rPr>
          <w:rFonts w:ascii="Arial" w:eastAsia="Times New Roman" w:hAnsi="Arial" w:cs="Arial"/>
          <w:b/>
          <w:bCs/>
          <w:color w:val="333333"/>
          <w:sz w:val="23"/>
          <w:szCs w:val="23"/>
          <w:bdr w:val="none" w:sz="0" w:space="0" w:color="auto" w:frame="1"/>
          <w:lang w:eastAsia="ru-RU"/>
        </w:rPr>
        <w:t>операция </w:t>
      </w:r>
      <w:r w:rsidRPr="004768D3">
        <w:rPr>
          <w:rFonts w:ascii="Arial" w:eastAsia="Times New Roman" w:hAnsi="Arial" w:cs="Arial"/>
          <w:sz w:val="23"/>
          <w:szCs w:val="23"/>
          <w:lang w:eastAsia="ru-RU"/>
        </w:rPr>
        <w:t xml:space="preserve">“&lt;данные изъяты&gt;”, что соответствовало поставленному </w:t>
      </w:r>
      <w:r w:rsidRPr="004768D3">
        <w:rPr>
          <w:rFonts w:ascii="Arial" w:eastAsia="Times New Roman" w:hAnsi="Arial" w:cs="Arial"/>
          <w:sz w:val="23"/>
          <w:szCs w:val="23"/>
          <w:lang w:eastAsia="ru-RU"/>
        </w:rPr>
        <w:lastRenderedPageBreak/>
        <w:t xml:space="preserve">диагнозу. 17 апреля 2013 года истец поступила в Главный клинический госпиталь МВД России с диагнозом “&lt;данные изъяты&gt;”. В ходе оперативного вмешательства в Главном клиническом госпитале МВД России было обнаружено, что одна &lt;данные изъяты&gt;. После ее удаления выявлен образовавшийся дефект &lt;данные изъяты&gt;, возникший в результате &lt;данные изъяты&gt;. Заключением судебной экспертизы установлено, что дефект &lt;данные изъяты&gt; образовался в результате ошибки оперирующего хирурга, а именно при наложении 04 апреля 2013 года &lt;данные изъяты&gt;. </w:t>
      </w:r>
      <w:proofErr w:type="spellStart"/>
      <w:r w:rsidRPr="004768D3">
        <w:rPr>
          <w:rFonts w:ascii="Arial" w:eastAsia="Times New Roman" w:hAnsi="Arial" w:cs="Arial"/>
          <w:sz w:val="23"/>
          <w:szCs w:val="23"/>
          <w:lang w:eastAsia="ru-RU"/>
        </w:rPr>
        <w:t>Развившиеся</w:t>
      </w:r>
      <w:proofErr w:type="spellEnd"/>
      <w:r w:rsidRPr="004768D3">
        <w:rPr>
          <w:rFonts w:ascii="Arial" w:eastAsia="Times New Roman" w:hAnsi="Arial" w:cs="Arial"/>
          <w:sz w:val="23"/>
          <w:szCs w:val="23"/>
          <w:lang w:eastAsia="ru-RU"/>
        </w:rPr>
        <w:t xml:space="preserve"> в результате оперативного вмешательства в МБУЗ ЩМР “Районная больница №2” осложнения без выполнения повторного оперативного вмешательства устранены быть не могли и без выполнения повторного оперативного вмешательства привели бы к развитию опасного для жизни состояния острой печеночной недостаточности. Неверно наложенная клипса является причиной развития осложнений в виде &lt;данные изъяты&gt;. &lt;данные изъяты&gt; вызвала временное нарушение функций органов и систем и относится к категории вреда здоровью средней тяжести согласно </w:t>
      </w:r>
      <w:proofErr w:type="spellStart"/>
      <w:r w:rsidRPr="004768D3">
        <w:rPr>
          <w:rFonts w:ascii="Arial" w:eastAsia="Times New Roman" w:hAnsi="Arial" w:cs="Arial"/>
          <w:sz w:val="23"/>
          <w:szCs w:val="23"/>
          <w:lang w:eastAsia="ru-RU"/>
        </w:rPr>
        <w:t>п.п</w:t>
      </w:r>
      <w:proofErr w:type="spellEnd"/>
      <w:r w:rsidRPr="004768D3">
        <w:rPr>
          <w:rFonts w:ascii="Arial" w:eastAsia="Times New Roman" w:hAnsi="Arial" w:cs="Arial"/>
          <w:sz w:val="23"/>
          <w:szCs w:val="23"/>
          <w:lang w:eastAsia="ru-RU"/>
        </w:rPr>
        <w:t xml:space="preserve">. 7.1 Медицинских критериев определения степени тяжести вреда, причиненного здоровью человека согласно Приложению к медицинским критериям определения степени тяжести вреда, причиненного здоровью человека, утвержденного приказом Министерства здравоохранения и социального развития №194-н от 24 августа 2008 года. Также установлено, что в случае невыполнения или несвоевременного выполнения повторного оперативного вмешательства, направленного на устранение причины, вызвавшей &lt;данные изъяты&gt;, и реконструкцию &lt;данные изъяты&gt; для восстановления нормального оттока желчи, у Клюшниковой М.Б. развилось бы одно из состояний, вызывающих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 &lt;данные изъяты&gt;. В результате осложнений, </w:t>
      </w:r>
      <w:proofErr w:type="spellStart"/>
      <w:r w:rsidRPr="004768D3">
        <w:rPr>
          <w:rFonts w:ascii="Arial" w:eastAsia="Times New Roman" w:hAnsi="Arial" w:cs="Arial"/>
          <w:sz w:val="23"/>
          <w:szCs w:val="23"/>
          <w:lang w:eastAsia="ru-RU"/>
        </w:rPr>
        <w:t>развившихся</w:t>
      </w:r>
      <w:proofErr w:type="spellEnd"/>
      <w:r w:rsidRPr="004768D3">
        <w:rPr>
          <w:rFonts w:ascii="Arial" w:eastAsia="Times New Roman" w:hAnsi="Arial" w:cs="Arial"/>
          <w:sz w:val="23"/>
          <w:szCs w:val="23"/>
          <w:lang w:eastAsia="ru-RU"/>
        </w:rPr>
        <w:t xml:space="preserve"> у истца после выполнения ей в МБУЗ ЩМР “Районная больница №2” </w:t>
      </w:r>
      <w:r w:rsidRPr="004768D3">
        <w:rPr>
          <w:rFonts w:ascii="Arial" w:eastAsia="Times New Roman" w:hAnsi="Arial" w:cs="Arial"/>
          <w:b/>
          <w:bCs/>
          <w:color w:val="333333"/>
          <w:sz w:val="23"/>
          <w:szCs w:val="23"/>
          <w:bdr w:val="none" w:sz="0" w:space="0" w:color="auto" w:frame="1"/>
          <w:lang w:eastAsia="ru-RU"/>
        </w:rPr>
        <w:t>операции </w:t>
      </w:r>
      <w:r w:rsidRPr="004768D3">
        <w:rPr>
          <w:rFonts w:ascii="Arial" w:eastAsia="Times New Roman" w:hAnsi="Arial" w:cs="Arial"/>
          <w:sz w:val="23"/>
          <w:szCs w:val="23"/>
          <w:lang w:eastAsia="ru-RU"/>
        </w:rPr>
        <w:t>, период общей утраты трудоспособности Клюшниковой М.Б. составил 350 дней.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 учетом проведенной по делу комиссионной судебно-медицинской экспертизы, проведенной ФГБУ ФИО12, судом было установлено, что общий период нетрудоспособности истца составил 350 дней, а период нетрудоспособности, вызванный действиями ответчика составил 329 дней.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ч.2 ст.</w:t>
      </w:r>
      <w:hyperlink r:id="rId6" w:tgtFrame="_blank" w:tooltip="ГПК РФ &gt;  Раздел I. Общие положения &gt; Глава 6. Доказательства и доказывание &gt; Статья 61. Основания для освобождения от доказывания" w:history="1">
        <w:r w:rsidRPr="004768D3">
          <w:rPr>
            <w:rFonts w:ascii="Arial" w:eastAsia="Times New Roman" w:hAnsi="Arial" w:cs="Arial"/>
            <w:color w:val="8859A8"/>
            <w:sz w:val="23"/>
            <w:szCs w:val="23"/>
            <w:u w:val="single"/>
            <w:bdr w:val="none" w:sz="0" w:space="0" w:color="auto" w:frame="1"/>
            <w:lang w:eastAsia="ru-RU"/>
          </w:rPr>
          <w:t>61 ГПК РФ</w:t>
        </w:r>
      </w:hyperlink>
      <w:r w:rsidRPr="004768D3">
        <w:rPr>
          <w:rFonts w:ascii="Arial" w:eastAsia="Times New Roman" w:hAnsi="Arial" w:cs="Arial"/>
          <w:sz w:val="23"/>
          <w:szCs w:val="23"/>
          <w:lang w:eastAsia="ru-RU"/>
        </w:rPr>
        <w:t>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При таких обстоятельствах, суд полагает установленным факт вины ответчика в причинении здоровью истца, а также период утраты трудоспособности истца 329 дней, вызванный действиями ответчика.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Рассматривая требования истца о возмещении утраченного заработка суд приходит к следующему.</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 1 ст.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4768D3">
          <w:rPr>
            <w:rFonts w:ascii="Arial" w:eastAsia="Times New Roman" w:hAnsi="Arial" w:cs="Arial"/>
            <w:color w:val="8859A8"/>
            <w:sz w:val="23"/>
            <w:szCs w:val="23"/>
            <w:u w:val="single"/>
            <w:bdr w:val="none" w:sz="0" w:space="0" w:color="auto" w:frame="1"/>
            <w:lang w:eastAsia="ru-RU"/>
          </w:rPr>
          <w:t>1064</w:t>
        </w:r>
      </w:hyperlink>
      <w:r w:rsidRPr="004768D3">
        <w:rPr>
          <w:rFonts w:ascii="Arial" w:eastAsia="Times New Roman" w:hAnsi="Arial" w:cs="Arial"/>
          <w:sz w:val="23"/>
          <w:szCs w:val="23"/>
          <w:lang w:eastAsia="ru-RU"/>
        </w:rPr>
        <w:t xml:space="preserve">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w:t>
      </w:r>
      <w:r w:rsidRPr="004768D3">
        <w:rPr>
          <w:rFonts w:ascii="Arial" w:eastAsia="Times New Roman" w:hAnsi="Arial" w:cs="Arial"/>
          <w:sz w:val="23"/>
          <w:szCs w:val="23"/>
          <w:lang w:eastAsia="ru-RU"/>
        </w:rPr>
        <w:lastRenderedPageBreak/>
        <w:t xml:space="preserve">обязанность возмещения вреда может быть возложена на лицо, не являющееся </w:t>
      </w:r>
      <w:proofErr w:type="spellStart"/>
      <w:r w:rsidRPr="004768D3">
        <w:rPr>
          <w:rFonts w:ascii="Arial" w:eastAsia="Times New Roman" w:hAnsi="Arial" w:cs="Arial"/>
          <w:sz w:val="23"/>
          <w:szCs w:val="23"/>
          <w:lang w:eastAsia="ru-RU"/>
        </w:rPr>
        <w:t>причинителем</w:t>
      </w:r>
      <w:proofErr w:type="spellEnd"/>
      <w:r w:rsidRPr="004768D3">
        <w:rPr>
          <w:rFonts w:ascii="Arial" w:eastAsia="Times New Roman" w:hAnsi="Arial" w:cs="Arial"/>
          <w:sz w:val="23"/>
          <w:szCs w:val="23"/>
          <w:lang w:eastAsia="ru-RU"/>
        </w:rPr>
        <w:t xml:space="preserve"> вреда.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п.1 ст.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8. Ответственность юридического лица или гражданина за вред, причиненный его работником" w:history="1">
        <w:r w:rsidRPr="004768D3">
          <w:rPr>
            <w:rFonts w:ascii="Arial" w:eastAsia="Times New Roman" w:hAnsi="Arial" w:cs="Arial"/>
            <w:color w:val="8859A8"/>
            <w:sz w:val="23"/>
            <w:szCs w:val="23"/>
            <w:u w:val="single"/>
            <w:bdr w:val="none" w:sz="0" w:space="0" w:color="auto" w:frame="1"/>
            <w:lang w:eastAsia="ru-RU"/>
          </w:rPr>
          <w:t>1068</w:t>
        </w:r>
      </w:hyperlink>
      <w:r w:rsidRPr="004768D3">
        <w:rPr>
          <w:rFonts w:ascii="Arial" w:eastAsia="Times New Roman" w:hAnsi="Arial" w:cs="Arial"/>
          <w:sz w:val="23"/>
          <w:szCs w:val="23"/>
          <w:lang w:eastAsia="ru-RU"/>
        </w:rPr>
        <w:t> Гражданского кодекса РФ юридическое лицо либо гражданин возмещает вред, причиненный его работником при исполнении трудовых (служебных, должностных) обязанностей.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со ст.</w:t>
      </w:r>
      <w:hyperlink r:id="rId9"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5. Основания возмещения вреда, причиненного вследствие недос" w:history="1">
        <w:r w:rsidRPr="004768D3">
          <w:rPr>
            <w:rFonts w:ascii="Arial" w:eastAsia="Times New Roman" w:hAnsi="Arial" w:cs="Arial"/>
            <w:color w:val="8859A8"/>
            <w:sz w:val="23"/>
            <w:szCs w:val="23"/>
            <w:u w:val="single"/>
            <w:bdr w:val="none" w:sz="0" w:space="0" w:color="auto" w:frame="1"/>
            <w:lang w:eastAsia="ru-RU"/>
          </w:rPr>
          <w:t>1095</w:t>
        </w:r>
      </w:hyperlink>
      <w:r w:rsidRPr="004768D3">
        <w:rPr>
          <w:rFonts w:ascii="Arial" w:eastAsia="Times New Roman" w:hAnsi="Arial" w:cs="Arial"/>
          <w:sz w:val="23"/>
          <w:szCs w:val="23"/>
          <w:lang w:eastAsia="ru-RU"/>
        </w:rPr>
        <w:t> Гражданского кодекса РФ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п.2 ст.</w:t>
      </w:r>
      <w:hyperlink r:id="rId10"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6. Лица, ответственные за вред, причиненный вследствие недос" w:history="1">
        <w:r w:rsidRPr="004768D3">
          <w:rPr>
            <w:rFonts w:ascii="Arial" w:eastAsia="Times New Roman" w:hAnsi="Arial" w:cs="Arial"/>
            <w:color w:val="8859A8"/>
            <w:sz w:val="23"/>
            <w:szCs w:val="23"/>
            <w:u w:val="single"/>
            <w:bdr w:val="none" w:sz="0" w:space="0" w:color="auto" w:frame="1"/>
            <w:lang w:eastAsia="ru-RU"/>
          </w:rPr>
          <w:t>1096</w:t>
        </w:r>
      </w:hyperlink>
      <w:r w:rsidRPr="004768D3">
        <w:rPr>
          <w:rFonts w:ascii="Arial" w:eastAsia="Times New Roman" w:hAnsi="Arial" w:cs="Arial"/>
          <w:sz w:val="23"/>
          <w:szCs w:val="23"/>
          <w:lang w:eastAsia="ru-RU"/>
        </w:rPr>
        <w:t> Гражданского кодекса РФ вред, причиненный вследствие недостатков работы или услуги, подлежит возмещению лицом, выполнившим работу или оказавшим услугу (исполнителем).</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 п. 9. ч. 5 ст. 19 Федерального закона N 323-ФЗ от 21.11.2011 года "Об охране здоровья граждан в Российской Федерации" подлежит возмещению вред, причиненный здоровью при оказании ему медицинской помощи.</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ч.3 ст.98 Федерального закона N 323-ФЗ от 21.11.2011 года "Об охране здоровья граждан в Российской Федерации"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768D3" w:rsidRPr="004768D3" w:rsidRDefault="004768D3" w:rsidP="004768D3">
      <w:pPr>
        <w:spacing w:line="293" w:lineRule="atLeast"/>
        <w:rPr>
          <w:rFonts w:ascii="Arial" w:eastAsia="Times New Roman" w:hAnsi="Arial" w:cs="Arial"/>
          <w:sz w:val="23"/>
          <w:szCs w:val="23"/>
          <w:lang w:eastAsia="ru-RU"/>
        </w:rPr>
      </w:pPr>
      <w:r w:rsidRPr="004768D3">
        <w:rPr>
          <w:rFonts w:ascii="Arial" w:eastAsia="Times New Roman" w:hAnsi="Arial" w:cs="Arial"/>
          <w:sz w:val="23"/>
          <w:szCs w:val="23"/>
          <w:lang w:eastAsia="ru-RU"/>
        </w:rPr>
        <w:br/>
        <w:t>Согласно п.1 ст.</w:t>
      </w:r>
      <w:hyperlink r:id="rId11"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5. Объем и характер возмещения вреда, причиненного повреждением здоровья" w:history="1">
        <w:r w:rsidRPr="004768D3">
          <w:rPr>
            <w:rFonts w:ascii="Arial" w:eastAsia="Times New Roman" w:hAnsi="Arial" w:cs="Arial"/>
            <w:color w:val="8859A8"/>
            <w:sz w:val="23"/>
            <w:szCs w:val="23"/>
            <w:u w:val="single"/>
            <w:bdr w:val="none" w:sz="0" w:space="0" w:color="auto" w:frame="1"/>
            <w:lang w:eastAsia="ru-RU"/>
          </w:rPr>
          <w:t>1085</w:t>
        </w:r>
      </w:hyperlink>
      <w:r w:rsidRPr="004768D3">
        <w:rPr>
          <w:rFonts w:ascii="Arial" w:eastAsia="Times New Roman" w:hAnsi="Arial" w:cs="Arial"/>
          <w:sz w:val="23"/>
          <w:szCs w:val="23"/>
          <w:lang w:eastAsia="ru-RU"/>
        </w:rPr>
        <w:t> Гражданского кодекса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 п.1 ст.</w:t>
      </w:r>
      <w:hyperlink r:id="rId12"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6. Определение заработка (дохода), утраченного в результате повреждения здоров" w:history="1">
        <w:r w:rsidRPr="004768D3">
          <w:rPr>
            <w:rFonts w:ascii="Arial" w:eastAsia="Times New Roman" w:hAnsi="Arial" w:cs="Arial"/>
            <w:color w:val="8859A8"/>
            <w:sz w:val="23"/>
            <w:szCs w:val="23"/>
            <w:u w:val="single"/>
            <w:bdr w:val="none" w:sz="0" w:space="0" w:color="auto" w:frame="1"/>
            <w:lang w:eastAsia="ru-RU"/>
          </w:rPr>
          <w:t>1086</w:t>
        </w:r>
      </w:hyperlink>
      <w:r w:rsidRPr="004768D3">
        <w:rPr>
          <w:rFonts w:ascii="Arial" w:eastAsia="Times New Roman" w:hAnsi="Arial" w:cs="Arial"/>
          <w:sz w:val="23"/>
          <w:szCs w:val="23"/>
          <w:lang w:eastAsia="ru-RU"/>
        </w:rPr>
        <w:t> Гражданского кодекса РФ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п.2 ст.</w:t>
      </w:r>
      <w:hyperlink r:id="rId13"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6. Определение заработка (дохода), утраченного в результате повреждения здоров" w:history="1">
        <w:r w:rsidRPr="004768D3">
          <w:rPr>
            <w:rFonts w:ascii="Arial" w:eastAsia="Times New Roman" w:hAnsi="Arial" w:cs="Arial"/>
            <w:color w:val="8859A8"/>
            <w:sz w:val="23"/>
            <w:szCs w:val="23"/>
            <w:u w:val="single"/>
            <w:bdr w:val="none" w:sz="0" w:space="0" w:color="auto" w:frame="1"/>
            <w:lang w:eastAsia="ru-RU"/>
          </w:rPr>
          <w:t>1086</w:t>
        </w:r>
      </w:hyperlink>
      <w:r w:rsidRPr="004768D3">
        <w:rPr>
          <w:rFonts w:ascii="Arial" w:eastAsia="Times New Roman" w:hAnsi="Arial" w:cs="Arial"/>
          <w:sz w:val="23"/>
          <w:szCs w:val="23"/>
          <w:lang w:eastAsia="ru-RU"/>
        </w:rPr>
        <w:t xml:space="preserve"> Гражданского кодекса РФ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w:t>
      </w:r>
      <w:r w:rsidRPr="004768D3">
        <w:rPr>
          <w:rFonts w:ascii="Arial" w:eastAsia="Times New Roman" w:hAnsi="Arial" w:cs="Arial"/>
          <w:sz w:val="23"/>
          <w:szCs w:val="23"/>
          <w:lang w:eastAsia="ru-RU"/>
        </w:rPr>
        <w:lastRenderedPageBreak/>
        <w:t>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 Все виды заработка (дохода) учитываются в суммах, начисленных до удержания налогов.</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 п.3 ст.</w:t>
      </w:r>
      <w:hyperlink r:id="rId14"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6. Определение заработка (дохода), утраченного в результате повреждения здоров" w:history="1">
        <w:r w:rsidRPr="004768D3">
          <w:rPr>
            <w:rFonts w:ascii="Arial" w:eastAsia="Times New Roman" w:hAnsi="Arial" w:cs="Arial"/>
            <w:color w:val="8859A8"/>
            <w:sz w:val="23"/>
            <w:szCs w:val="23"/>
            <w:u w:val="single"/>
            <w:bdr w:val="none" w:sz="0" w:space="0" w:color="auto" w:frame="1"/>
            <w:lang w:eastAsia="ru-RU"/>
          </w:rPr>
          <w:t>1086</w:t>
        </w:r>
      </w:hyperlink>
      <w:r w:rsidRPr="004768D3">
        <w:rPr>
          <w:rFonts w:ascii="Arial" w:eastAsia="Times New Roman" w:hAnsi="Arial" w:cs="Arial"/>
          <w:sz w:val="23"/>
          <w:szCs w:val="23"/>
          <w:lang w:eastAsia="ru-RU"/>
        </w:rPr>
        <w:t> Гражданского кодекса РФ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Как указано в п.27 Постановления Пленума ВС РФ №1 от 26 января 2010 года, согласно статье </w:t>
      </w:r>
      <w:hyperlink r:id="rId15"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5. Объем и характер возмещения вреда, причиненного повреждением здоровья" w:history="1">
        <w:r w:rsidRPr="004768D3">
          <w:rPr>
            <w:rFonts w:ascii="Arial" w:eastAsia="Times New Roman" w:hAnsi="Arial" w:cs="Arial"/>
            <w:color w:val="8859A8"/>
            <w:sz w:val="23"/>
            <w:szCs w:val="23"/>
            <w:u w:val="single"/>
            <w:bdr w:val="none" w:sz="0" w:space="0" w:color="auto" w:frame="1"/>
            <w:lang w:eastAsia="ru-RU"/>
          </w:rPr>
          <w:t>1085 ГК РФ</w:t>
        </w:r>
      </w:hyperlink>
      <w:r w:rsidRPr="004768D3">
        <w:rPr>
          <w:rFonts w:ascii="Arial" w:eastAsia="Times New Roman" w:hAnsi="Arial" w:cs="Arial"/>
          <w:sz w:val="23"/>
          <w:szCs w:val="23"/>
          <w:lang w:eastAsia="ru-RU"/>
        </w:rPr>
        <w:t> в объем возмещаемого вреда, причиненного здоровью, включается утраченный потерпевшим заработок (доход), под которым следует понимать средства, получаемые потерпевшим по трудовым и (или) гражданско-правовым договорам, а также от предпринимательской и иной деятельности (например, интеллектуальной) до причинения увечья или иного повреждения здоровья.</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По данным налоговой инспекции доход истца за один год перед причинением вреда здоровью составлял 310446 рублей (76652р. за 2 квартал 2012г. + 76652р. за 3 квартал 2012г. + 76652р. за 4 квартал 2012г. + 80490р. за 1 квартал 2013г.).</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 учетом периода нетрудоспособности в 329 дней утраченный заработок за период вынужденного лечения составляет 279826,67 рублей (310446р. х 329дн. / 365дн.). По мнению суда, данная сумма подлежит взысканию с ответчика в качестве утраченного заработка.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К доводам ответчика о том, что истцом не определена степень утраты трудоспособности суд относится критически. </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положений ст.</w:t>
      </w:r>
      <w:hyperlink r:id="rId1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4768D3">
          <w:rPr>
            <w:rFonts w:ascii="Arial" w:eastAsia="Times New Roman" w:hAnsi="Arial" w:cs="Arial"/>
            <w:color w:val="8859A8"/>
            <w:sz w:val="23"/>
            <w:szCs w:val="23"/>
            <w:u w:val="single"/>
            <w:bdr w:val="none" w:sz="0" w:space="0" w:color="auto" w:frame="1"/>
            <w:lang w:eastAsia="ru-RU"/>
          </w:rPr>
          <w:t>1064</w:t>
        </w:r>
      </w:hyperlink>
      <w:r w:rsidRPr="004768D3">
        <w:rPr>
          <w:rFonts w:ascii="Arial" w:eastAsia="Times New Roman" w:hAnsi="Arial" w:cs="Arial"/>
          <w:sz w:val="23"/>
          <w:szCs w:val="23"/>
          <w:lang w:eastAsia="ru-RU"/>
        </w:rPr>
        <w:t xml:space="preserve"> Гражданского кодекса РФ бремя доказывания обстоятельств, освобождающих от ответственности, возложено на </w:t>
      </w:r>
      <w:proofErr w:type="spellStart"/>
      <w:r w:rsidRPr="004768D3">
        <w:rPr>
          <w:rFonts w:ascii="Arial" w:eastAsia="Times New Roman" w:hAnsi="Arial" w:cs="Arial"/>
          <w:sz w:val="23"/>
          <w:szCs w:val="23"/>
          <w:lang w:eastAsia="ru-RU"/>
        </w:rPr>
        <w:t>причинителя</w:t>
      </w:r>
      <w:proofErr w:type="spellEnd"/>
      <w:r w:rsidRPr="004768D3">
        <w:rPr>
          <w:rFonts w:ascii="Arial" w:eastAsia="Times New Roman" w:hAnsi="Arial" w:cs="Arial"/>
          <w:sz w:val="23"/>
          <w:szCs w:val="23"/>
          <w:lang w:eastAsia="ru-RU"/>
        </w:rPr>
        <w:t xml:space="preserve"> вреда. </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 xml:space="preserve">Ответчик, являющийся </w:t>
      </w:r>
      <w:proofErr w:type="spellStart"/>
      <w:r w:rsidRPr="004768D3">
        <w:rPr>
          <w:rFonts w:ascii="Arial" w:eastAsia="Times New Roman" w:hAnsi="Arial" w:cs="Arial"/>
          <w:sz w:val="23"/>
          <w:szCs w:val="23"/>
          <w:lang w:eastAsia="ru-RU"/>
        </w:rPr>
        <w:t>причинителем</w:t>
      </w:r>
      <w:proofErr w:type="spellEnd"/>
      <w:r w:rsidRPr="004768D3">
        <w:rPr>
          <w:rFonts w:ascii="Arial" w:eastAsia="Times New Roman" w:hAnsi="Arial" w:cs="Arial"/>
          <w:sz w:val="23"/>
          <w:szCs w:val="23"/>
          <w:lang w:eastAsia="ru-RU"/>
        </w:rPr>
        <w:t xml:space="preserve"> вреда, не соглашаясь с тем, что истцом не определена степень утраты трудоспособности в период прохождения лечения, в процессе рассмотрения дела ходатайств о проведении по делу судебной экспертизы не заявлял, доказательств неполной утраты трудоспособности истца в период лечения в соответствии со ст.</w:t>
      </w:r>
      <w:hyperlink r:id="rId17" w:tgtFrame="_blank" w:tooltip="ГПК РФ &gt;  Раздел I. Общие положения &gt; Глава 6. Доказательства и доказывание &gt; Статья 56. Обязанность доказывания" w:history="1">
        <w:r w:rsidRPr="004768D3">
          <w:rPr>
            <w:rFonts w:ascii="Arial" w:eastAsia="Times New Roman" w:hAnsi="Arial" w:cs="Arial"/>
            <w:color w:val="8859A8"/>
            <w:sz w:val="23"/>
            <w:szCs w:val="23"/>
            <w:u w:val="single"/>
            <w:bdr w:val="none" w:sz="0" w:space="0" w:color="auto" w:frame="1"/>
            <w:lang w:eastAsia="ru-RU"/>
          </w:rPr>
          <w:t>56 ГПК РФ</w:t>
        </w:r>
      </w:hyperlink>
      <w:r w:rsidRPr="004768D3">
        <w:rPr>
          <w:rFonts w:ascii="Arial" w:eastAsia="Times New Roman" w:hAnsi="Arial" w:cs="Arial"/>
          <w:sz w:val="23"/>
          <w:szCs w:val="23"/>
          <w:lang w:eastAsia="ru-RU"/>
        </w:rPr>
        <w:t> не представил.</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 xml:space="preserve">Суд учитывает, что, как следует из представленной истцом справки ФКУЗ “ФИО13”, истец в период по 20 марта 2014 года находилась на лечении, являлась </w:t>
      </w:r>
      <w:r w:rsidRPr="004768D3">
        <w:rPr>
          <w:rFonts w:ascii="Arial" w:eastAsia="Times New Roman" w:hAnsi="Arial" w:cs="Arial"/>
          <w:sz w:val="23"/>
          <w:szCs w:val="23"/>
          <w:lang w:eastAsia="ru-RU"/>
        </w:rPr>
        <w:lastRenderedPageBreak/>
        <w:t>нетрудоспособной. В течение указанного периода истцу проводилось несколько операционных вмешательств для устранения последствий </w:t>
      </w:r>
      <w:r w:rsidRPr="004768D3">
        <w:rPr>
          <w:rFonts w:ascii="Arial" w:eastAsia="Times New Roman" w:hAnsi="Arial" w:cs="Arial"/>
          <w:b/>
          <w:bCs/>
          <w:color w:val="333333"/>
          <w:sz w:val="23"/>
          <w:szCs w:val="23"/>
          <w:bdr w:val="none" w:sz="0" w:space="0" w:color="auto" w:frame="1"/>
          <w:lang w:eastAsia="ru-RU"/>
        </w:rPr>
        <w:t>некачественной операции</w:t>
      </w:r>
      <w:proofErr w:type="gramStart"/>
      <w:r w:rsidRPr="004768D3">
        <w:rPr>
          <w:rFonts w:ascii="Arial" w:eastAsia="Times New Roman" w:hAnsi="Arial" w:cs="Arial"/>
          <w:b/>
          <w:bCs/>
          <w:color w:val="333333"/>
          <w:sz w:val="23"/>
          <w:szCs w:val="23"/>
          <w:bdr w:val="none" w:sz="0" w:space="0" w:color="auto" w:frame="1"/>
          <w:lang w:eastAsia="ru-RU"/>
        </w:rPr>
        <w:t> </w:t>
      </w:r>
      <w:r w:rsidRPr="004768D3">
        <w:rPr>
          <w:rFonts w:ascii="Arial" w:eastAsia="Times New Roman" w:hAnsi="Arial" w:cs="Arial"/>
          <w:sz w:val="23"/>
          <w:szCs w:val="23"/>
          <w:lang w:eastAsia="ru-RU"/>
        </w:rPr>
        <w:t>,</w:t>
      </w:r>
      <w:proofErr w:type="gramEnd"/>
      <w:r w:rsidRPr="004768D3">
        <w:rPr>
          <w:rFonts w:ascii="Arial" w:eastAsia="Times New Roman" w:hAnsi="Arial" w:cs="Arial"/>
          <w:sz w:val="23"/>
          <w:szCs w:val="23"/>
          <w:lang w:eastAsia="ru-RU"/>
        </w:rPr>
        <w:t xml:space="preserve"> проведенной ответчиком. Межоперационный восстановительный период также является периодом лечения. Как следует из заключения комиссионной судебно-медицинской экспертизы, проведенной в рамках ранее рассмотренного гражданского дела, степень утраты трудоспособности истца в период лечения определить не представилось возможным. Суд полагает, что период лечения подразумевает 100% утрату трудоспособности на период лечения.</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Суд не принимает во внимание доводы ответчика о невозможности использовать данные налоговой инспекции об уплаченном истцом налоге на вмененный доход в связи со следующим.</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Постановлении Конституционного Суда РФ от 5 июня 2012 г. N 13-П указано, что положение пункта 2 статьи </w:t>
      </w:r>
      <w:hyperlink r:id="rId18"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6. Определение заработка (дохода), утраченного в результате повреждения здоров" w:history="1">
        <w:r w:rsidRPr="004768D3">
          <w:rPr>
            <w:rFonts w:ascii="Arial" w:eastAsia="Times New Roman" w:hAnsi="Arial" w:cs="Arial"/>
            <w:color w:val="8859A8"/>
            <w:sz w:val="23"/>
            <w:szCs w:val="23"/>
            <w:u w:val="single"/>
            <w:bdr w:val="none" w:sz="0" w:space="0" w:color="auto" w:frame="1"/>
            <w:lang w:eastAsia="ru-RU"/>
          </w:rPr>
          <w:t>1086</w:t>
        </w:r>
      </w:hyperlink>
      <w:r w:rsidRPr="004768D3">
        <w:rPr>
          <w:rFonts w:ascii="Arial" w:eastAsia="Times New Roman" w:hAnsi="Arial" w:cs="Arial"/>
          <w:sz w:val="23"/>
          <w:szCs w:val="23"/>
          <w:lang w:eastAsia="ru-RU"/>
        </w:rPr>
        <w:t> ГК Российской Федерации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не противоречит Конституции Российской Федерации. Законодательство о налогах и сборах непосредственно не обязывает индивидуальных предпринимателей, применяющих систему налогообложения в виде единого налога на вмененный доход, вести учет фактически полученных ими доходов, вследствие чего налоговые органы такими сведениями не располагают.</w:t>
      </w:r>
    </w:p>
    <w:p w:rsidR="004768D3" w:rsidRPr="004768D3" w:rsidRDefault="004768D3" w:rsidP="004768D3">
      <w:pPr>
        <w:spacing w:line="293" w:lineRule="atLeast"/>
        <w:rPr>
          <w:rFonts w:ascii="Arial" w:eastAsia="Times New Roman" w:hAnsi="Arial" w:cs="Arial"/>
          <w:sz w:val="23"/>
          <w:szCs w:val="23"/>
          <w:lang w:eastAsia="ru-RU"/>
        </w:rPr>
      </w:pPr>
      <w:r w:rsidRPr="004768D3">
        <w:rPr>
          <w:rFonts w:ascii="Arial" w:eastAsia="Times New Roman" w:hAnsi="Arial" w:cs="Arial"/>
          <w:sz w:val="23"/>
          <w:szCs w:val="23"/>
          <w:lang w:eastAsia="ru-RU"/>
        </w:rPr>
        <w:br/>
        <w:t>Таким образом, истец, являвшийся на момент причинения вреда индивидуальным предпринимателем, применяющим систему налогообложения в виде единого налога на вмененный доход, вправе подтверждать утраченный заработок на основании данных налоговой инспекции об уплаченном налоге на вмененный доход.</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Рассматривая требования истца о компенсации морального вреда и взыскании штрафа, вытекающие из Закона о защите прав потребителей, суд приходит к следующему.</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п.9 Постановления Пленума Верховного Суда РФ №17 от 28.06.2012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 xml:space="preserve">В п.3 Постановления Пленума Верховного Суда РФ от 28.06.2012 N 17 "О рассмотрении судами гражданских дел по спорам о защите прав потребителей" указано, что при отнесении споров к сфере регулирования Закона о защите прав потребителей следует учитывать, что: а) исходя из преамбулы Закона о защите прав потребителей и статьи 9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 </w:t>
      </w:r>
      <w:r w:rsidRPr="004768D3">
        <w:rPr>
          <w:rFonts w:ascii="Arial" w:eastAsia="Times New Roman" w:hAnsi="Arial" w:cs="Arial"/>
          <w:sz w:val="23"/>
          <w:szCs w:val="23"/>
          <w:lang w:eastAsia="ru-RU"/>
        </w:rPr>
        <w:lastRenderedPageBreak/>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Истец обращалась для проведения плановой </w:t>
      </w:r>
      <w:r w:rsidRPr="004768D3">
        <w:rPr>
          <w:rFonts w:ascii="Arial" w:eastAsia="Times New Roman" w:hAnsi="Arial" w:cs="Arial"/>
          <w:b/>
          <w:bCs/>
          <w:color w:val="333333"/>
          <w:sz w:val="23"/>
          <w:szCs w:val="23"/>
          <w:bdr w:val="none" w:sz="0" w:space="0" w:color="auto" w:frame="1"/>
          <w:lang w:eastAsia="ru-RU"/>
        </w:rPr>
        <w:t>операции </w:t>
      </w:r>
      <w:r w:rsidRPr="004768D3">
        <w:rPr>
          <w:rFonts w:ascii="Arial" w:eastAsia="Times New Roman" w:hAnsi="Arial" w:cs="Arial"/>
          <w:sz w:val="23"/>
          <w:szCs w:val="23"/>
          <w:lang w:eastAsia="ru-RU"/>
        </w:rPr>
        <w:t>к ответчику на основании имеющегося у нее оплаченного полиса медицинского страхования в ООО “ФИО14”. Таким образом, в возникших правоотношениях истец является потребителем медицинской услуги, а ответчик исполнителем. Решением Щелковского городского суда Московской области, вынесенным по гражданскому делу №, вступившем в законную силу на основании апелляционного определения от 10 июня 2015 года Московского областного суда было подтверждено, что отношения между истцом и ответчиком регулируются Законом «О защите прав потребителей».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со ст.</w:t>
      </w:r>
      <w:hyperlink r:id="rId19"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4768D3">
          <w:rPr>
            <w:rFonts w:ascii="Arial" w:eastAsia="Times New Roman" w:hAnsi="Arial" w:cs="Arial"/>
            <w:color w:val="8859A8"/>
            <w:sz w:val="23"/>
            <w:szCs w:val="23"/>
            <w:u w:val="single"/>
            <w:bdr w:val="none" w:sz="0" w:space="0" w:color="auto" w:frame="1"/>
            <w:lang w:eastAsia="ru-RU"/>
          </w:rPr>
          <w:t>151</w:t>
        </w:r>
      </w:hyperlink>
      <w:r w:rsidRPr="004768D3">
        <w:rPr>
          <w:rFonts w:ascii="Arial" w:eastAsia="Times New Roman" w:hAnsi="Arial" w:cs="Arial"/>
          <w:sz w:val="23"/>
          <w:szCs w:val="23"/>
          <w:lang w:eastAsia="ru-RU"/>
        </w:rPr>
        <w:t> Гражданского кодекса РФ, если гражданину причинен моральный вред действиями, нарушающими его личные неимущественные права, суд может возложить на нарушителя обязанность денежной компенсации морального вреда.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соответствии со ст. </w:t>
      </w:r>
      <w:hyperlink r:id="rId20" w:anchor="rF26Jp5Yz7Ja" w:tgtFrame="_blank" w:tooltip="Закон РФ от 07.02.1992 N 2300-1 &gt; (ред. от 31.07.2020) &gt; &quot;О защите прав потребителей&quot; &gt;  Глава I. Общие положения &gt; Статья 15. Компенсация морального вреда" w:history="1">
        <w:r w:rsidRPr="004768D3">
          <w:rPr>
            <w:rFonts w:ascii="Arial" w:eastAsia="Times New Roman" w:hAnsi="Arial" w:cs="Arial"/>
            <w:color w:val="8859A8"/>
            <w:sz w:val="23"/>
            <w:szCs w:val="23"/>
            <w:u w:val="single"/>
            <w:bdr w:val="none" w:sz="0" w:space="0" w:color="auto" w:frame="1"/>
            <w:lang w:eastAsia="ru-RU"/>
          </w:rPr>
          <w:t>15</w:t>
        </w:r>
      </w:hyperlink>
      <w:r w:rsidRPr="004768D3">
        <w:rPr>
          <w:rFonts w:ascii="Arial" w:eastAsia="Times New Roman" w:hAnsi="Arial" w:cs="Arial"/>
          <w:sz w:val="23"/>
          <w:szCs w:val="23"/>
          <w:lang w:eastAsia="ru-RU"/>
        </w:rPr>
        <w:t> Закона РФ №2300-1 от 07.02.1992 "О защите прав потребителей" потребитель в случае нарушения его прав вправе требовать компенсации морального вреда. Компенсация морального вреда осуществляется независимо от возмещения имущественного вреда и понесенных потребителем убытков.</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п.45 Постановления Пленума Верховного Суда РФ №17 от 28.06.2012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Истец обращался к ответчику с досудебной претензией о возмещении утраченного заработка, претензия была оставлена ответчиком без удовлетворения. Тем самым со стороны ответчика были нарушены права истца, являющегося потребителем в отношениях с ответчиком. Суд полагает, что заявленное требование о компенсации морального вреда за нарушение прав потребителя ранее истцом не заявлялось, судом не рассматривалось, поскольку ранее рассматривалось только требование о компенсации морального вреда за причиненный вред здоровью.</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 учетом принципа разумности и справедливости, а также степени допущенного ответчиком нарушения прав истца, выразившегося в уклонении от выплаты утраченного заработка, с учетом длительности нарушения прав истца, размер компенсации морального вреда, подлежащего взысканию с ответчика за нарушение прав потребителя, суд уменьшает до 3000 рублей, полагая данный размер компенсации соразмерным допущенному ответчиком нарушению прав потребителя.</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lastRenderedPageBreak/>
        <w:t>В соответствии со ст. </w:t>
      </w:r>
      <w:hyperlink r:id="rId21" w:tgtFrame="_blank" w:tooltip="ГПК РФ &gt;  Раздел I. Общие положения &gt; Глава 7. Судебные расходы &gt; Статья 98. Распределение судебных расходов между сторонами" w:history="1">
        <w:r w:rsidRPr="004768D3">
          <w:rPr>
            <w:rFonts w:ascii="Arial" w:eastAsia="Times New Roman" w:hAnsi="Arial" w:cs="Arial"/>
            <w:color w:val="8859A8"/>
            <w:sz w:val="23"/>
            <w:szCs w:val="23"/>
            <w:u w:val="single"/>
            <w:bdr w:val="none" w:sz="0" w:space="0" w:color="auto" w:frame="1"/>
            <w:lang w:eastAsia="ru-RU"/>
          </w:rPr>
          <w:t>98 ГПК РФ</w:t>
        </w:r>
      </w:hyperlink>
      <w:r w:rsidRPr="004768D3">
        <w:rPr>
          <w:rFonts w:ascii="Arial" w:eastAsia="Times New Roman" w:hAnsi="Arial" w:cs="Arial"/>
          <w:sz w:val="23"/>
          <w:szCs w:val="23"/>
          <w:lang w:eastAsia="ru-RU"/>
        </w:rPr>
        <w:t> стороне, в пользу которой состоялось решение суда, суд присуждает возместить с другой стороны все понесенные по делу судебные расходы.</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силу ст.</w:t>
      </w:r>
      <w:hyperlink r:id="rId22" w:tgtFrame="_blank" w:tooltip="ГПК РФ &gt;  Раздел I. Общие положения &gt; Глава 7. Судебные расходы &gt; Статья 88. Судебные расходы" w:history="1">
        <w:r w:rsidRPr="004768D3">
          <w:rPr>
            <w:rFonts w:ascii="Arial" w:eastAsia="Times New Roman" w:hAnsi="Arial" w:cs="Arial"/>
            <w:color w:val="8859A8"/>
            <w:sz w:val="23"/>
            <w:szCs w:val="23"/>
            <w:u w:val="single"/>
            <w:bdr w:val="none" w:sz="0" w:space="0" w:color="auto" w:frame="1"/>
            <w:lang w:eastAsia="ru-RU"/>
          </w:rPr>
          <w:t>88 ГПК РФ</w:t>
        </w:r>
      </w:hyperlink>
      <w:r w:rsidRPr="004768D3">
        <w:rPr>
          <w:rFonts w:ascii="Arial" w:eastAsia="Times New Roman" w:hAnsi="Arial" w:cs="Arial"/>
          <w:sz w:val="23"/>
          <w:szCs w:val="23"/>
          <w:lang w:eastAsia="ru-RU"/>
        </w:rPr>
        <w:t> судебные расходы состоят из государственной пошлины и издержек, связанных с рассмотрением дела.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Согласно ст.</w:t>
      </w:r>
      <w:hyperlink r:id="rId23" w:tgtFrame="_blank" w:tooltip="ГПК РФ &gt;  Раздел I. Общие положения &gt; Глава 7. Судебные расходы &gt; Статья 94. Издержки, связанные с рассмотрением дела" w:history="1">
        <w:r w:rsidRPr="004768D3">
          <w:rPr>
            <w:rFonts w:ascii="Arial" w:eastAsia="Times New Roman" w:hAnsi="Arial" w:cs="Arial"/>
            <w:color w:val="8859A8"/>
            <w:sz w:val="23"/>
            <w:szCs w:val="23"/>
            <w:u w:val="single"/>
            <w:bdr w:val="none" w:sz="0" w:space="0" w:color="auto" w:frame="1"/>
            <w:lang w:eastAsia="ru-RU"/>
          </w:rPr>
          <w:t>94 ГПК РФ</w:t>
        </w:r>
      </w:hyperlink>
      <w:r w:rsidRPr="004768D3">
        <w:rPr>
          <w:rFonts w:ascii="Arial" w:eastAsia="Times New Roman" w:hAnsi="Arial" w:cs="Arial"/>
          <w:sz w:val="23"/>
          <w:szCs w:val="23"/>
          <w:lang w:eastAsia="ru-RU"/>
        </w:rPr>
        <w:t> к издержкам, связанным с рассмотрением дела, относятся расходы на оплату услуг представителей.</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 xml:space="preserve">Заявленное истцом требование о взыскании с ответчика понесенных по делу расходов на оплату услуг представителя подлежит удовлетворению в части. В силу </w:t>
      </w:r>
      <w:proofErr w:type="spellStart"/>
      <w:r w:rsidRPr="004768D3">
        <w:rPr>
          <w:rFonts w:ascii="Arial" w:eastAsia="Times New Roman" w:hAnsi="Arial" w:cs="Arial"/>
          <w:sz w:val="23"/>
          <w:szCs w:val="23"/>
          <w:lang w:eastAsia="ru-RU"/>
        </w:rPr>
        <w:t>ст.ст</w:t>
      </w:r>
      <w:proofErr w:type="spellEnd"/>
      <w:r w:rsidRPr="004768D3">
        <w:rPr>
          <w:rFonts w:ascii="Arial" w:eastAsia="Times New Roman" w:hAnsi="Arial" w:cs="Arial"/>
          <w:sz w:val="23"/>
          <w:szCs w:val="23"/>
          <w:lang w:eastAsia="ru-RU"/>
        </w:rPr>
        <w:t>. </w:t>
      </w:r>
      <w:hyperlink r:id="rId24" w:tgtFrame="_blank" w:tooltip="ГПК РФ &gt;  Раздел I. Общие положения &gt; Глава 7. Судебные расходы &gt; Статья 98. Распределение судебных расходов между сторонами" w:history="1">
        <w:r w:rsidRPr="004768D3">
          <w:rPr>
            <w:rFonts w:ascii="Arial" w:eastAsia="Times New Roman" w:hAnsi="Arial" w:cs="Arial"/>
            <w:color w:val="8859A8"/>
            <w:sz w:val="23"/>
            <w:szCs w:val="23"/>
            <w:u w:val="single"/>
            <w:bdr w:val="none" w:sz="0" w:space="0" w:color="auto" w:frame="1"/>
            <w:lang w:eastAsia="ru-RU"/>
          </w:rPr>
          <w:t>98</w:t>
        </w:r>
      </w:hyperlink>
      <w:r w:rsidRPr="004768D3">
        <w:rPr>
          <w:rFonts w:ascii="Arial" w:eastAsia="Times New Roman" w:hAnsi="Arial" w:cs="Arial"/>
          <w:sz w:val="23"/>
          <w:szCs w:val="23"/>
          <w:lang w:eastAsia="ru-RU"/>
        </w:rPr>
        <w:t>, </w:t>
      </w:r>
      <w:hyperlink r:id="rId25" w:tgtFrame="_blank" w:tooltip="ГПК РФ &gt;  Раздел I. Общие положения &gt; Глава 7. Судебные расходы &gt; Статья 100. Возмещение расходов на оплату услуг представителя" w:history="1">
        <w:r w:rsidRPr="004768D3">
          <w:rPr>
            <w:rFonts w:ascii="Arial" w:eastAsia="Times New Roman" w:hAnsi="Arial" w:cs="Arial"/>
            <w:color w:val="8859A8"/>
            <w:sz w:val="23"/>
            <w:szCs w:val="23"/>
            <w:u w:val="single"/>
            <w:bdr w:val="none" w:sz="0" w:space="0" w:color="auto" w:frame="1"/>
            <w:lang w:eastAsia="ru-RU"/>
          </w:rPr>
          <w:t>100 ГПК РФ</w:t>
        </w:r>
      </w:hyperlink>
      <w:r w:rsidRPr="004768D3">
        <w:rPr>
          <w:rFonts w:ascii="Arial" w:eastAsia="Times New Roman" w:hAnsi="Arial" w:cs="Arial"/>
          <w:sz w:val="23"/>
          <w:szCs w:val="23"/>
          <w:lang w:eastAsia="ru-RU"/>
        </w:rPr>
        <w:t xml:space="preserve"> с учетом степени участия представителя при рассмотрении дела, сложности дела, участия представителя в досудебном урегулировании спора, </w:t>
      </w:r>
      <w:proofErr w:type="spellStart"/>
      <w:r w:rsidRPr="004768D3">
        <w:rPr>
          <w:rFonts w:ascii="Arial" w:eastAsia="Times New Roman" w:hAnsi="Arial" w:cs="Arial"/>
          <w:sz w:val="23"/>
          <w:szCs w:val="23"/>
          <w:lang w:eastAsia="ru-RU"/>
        </w:rPr>
        <w:t>мотивированности</w:t>
      </w:r>
      <w:proofErr w:type="spellEnd"/>
      <w:r w:rsidRPr="004768D3">
        <w:rPr>
          <w:rFonts w:ascii="Arial" w:eastAsia="Times New Roman" w:hAnsi="Arial" w:cs="Arial"/>
          <w:sz w:val="23"/>
          <w:szCs w:val="23"/>
          <w:lang w:eastAsia="ru-RU"/>
        </w:rPr>
        <w:t xml:space="preserve"> составленных процессуальных документов, а также, учитывая заявление ответчика об уменьшении суммы взыскания, суд полагает разумным и справедливым взыскать с ответчика понесенные расходы на оплату услуг представителя в размере 20000 рублей.</w:t>
      </w:r>
    </w:p>
    <w:p w:rsidR="004768D3" w:rsidRPr="004768D3" w:rsidRDefault="004768D3" w:rsidP="004768D3">
      <w:pPr>
        <w:spacing w:line="293" w:lineRule="atLeast"/>
        <w:rPr>
          <w:rFonts w:ascii="Arial" w:eastAsia="Times New Roman" w:hAnsi="Arial" w:cs="Arial"/>
          <w:sz w:val="23"/>
          <w:szCs w:val="23"/>
          <w:lang w:eastAsia="ru-RU"/>
        </w:rPr>
      </w:pPr>
      <w:r w:rsidRPr="004768D3">
        <w:rPr>
          <w:rFonts w:ascii="Arial" w:eastAsia="Times New Roman" w:hAnsi="Arial" w:cs="Arial"/>
          <w:sz w:val="23"/>
          <w:szCs w:val="23"/>
          <w:lang w:eastAsia="ru-RU"/>
        </w:rPr>
        <w:br/>
        <w:t>Согласно п.6 ст.</w:t>
      </w:r>
      <w:hyperlink r:id="rId26" w:anchor="VkbDcoQcFPmp" w:tgtFrame="_blank" w:tooltip="Закон РФ от 07.02.1992 N 2300-1 &gt; (ред. от 31.07.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4768D3">
          <w:rPr>
            <w:rFonts w:ascii="Arial" w:eastAsia="Times New Roman" w:hAnsi="Arial" w:cs="Arial"/>
            <w:color w:val="8859A8"/>
            <w:sz w:val="23"/>
            <w:szCs w:val="23"/>
            <w:u w:val="single"/>
            <w:bdr w:val="none" w:sz="0" w:space="0" w:color="auto" w:frame="1"/>
            <w:lang w:eastAsia="ru-RU"/>
          </w:rPr>
          <w:t>13</w:t>
        </w:r>
      </w:hyperlink>
      <w:r w:rsidRPr="004768D3">
        <w:rPr>
          <w:rFonts w:ascii="Arial" w:eastAsia="Times New Roman" w:hAnsi="Arial" w:cs="Arial"/>
          <w:sz w:val="23"/>
          <w:szCs w:val="23"/>
          <w:lang w:eastAsia="ru-RU"/>
        </w:rPr>
        <w:t> Закона РФ №2300-1 от 07.02.1992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Истцом требование о взыскании штрафа в пользу потребителя заявлено. Ответчику со стороны истца досудебная претензия вручалась, была оставлена ответчиком без удовлетворения. Ответчик имел возможность удовлетворить требования истца в добровольном порядке, в том числе в процессе рассмотрения дела в суде, однако не сделал этого. С учетом присужденных к взысканию сумм с ответчика в пользу истца подлежит взысканию штраф в размере 141413,34 рублей (50% от взысканной суммы утраченного заработка, компенсации морального вреда, т.е. 50% х (279826,67р. + 3000р.)).</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С учетом принципа разумности и справедливости, учитывая заявление ответчика о применении ст.</w:t>
      </w:r>
      <w:hyperlink r:id="rId2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768D3">
          <w:rPr>
            <w:rFonts w:ascii="Arial" w:eastAsia="Times New Roman" w:hAnsi="Arial" w:cs="Arial"/>
            <w:color w:val="8859A8"/>
            <w:sz w:val="23"/>
            <w:szCs w:val="23"/>
            <w:u w:val="single"/>
            <w:bdr w:val="none" w:sz="0" w:space="0" w:color="auto" w:frame="1"/>
            <w:lang w:eastAsia="ru-RU"/>
          </w:rPr>
          <w:t>333 ГК РФ</w:t>
        </w:r>
      </w:hyperlink>
      <w:r w:rsidRPr="004768D3">
        <w:rPr>
          <w:rFonts w:ascii="Arial" w:eastAsia="Times New Roman" w:hAnsi="Arial" w:cs="Arial"/>
          <w:sz w:val="23"/>
          <w:szCs w:val="23"/>
          <w:lang w:eastAsia="ru-RU"/>
        </w:rPr>
        <w:t>, суд полагает необходимым уменьшить сумму подлежащего взысканию штрафа на основании ст.</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768D3">
          <w:rPr>
            <w:rFonts w:ascii="Arial" w:eastAsia="Times New Roman" w:hAnsi="Arial" w:cs="Arial"/>
            <w:color w:val="8859A8"/>
            <w:sz w:val="23"/>
            <w:szCs w:val="23"/>
            <w:u w:val="single"/>
            <w:bdr w:val="none" w:sz="0" w:space="0" w:color="auto" w:frame="1"/>
            <w:lang w:eastAsia="ru-RU"/>
          </w:rPr>
          <w:t>333 ГК РФ</w:t>
        </w:r>
      </w:hyperlink>
      <w:r w:rsidRPr="004768D3">
        <w:rPr>
          <w:rFonts w:ascii="Arial" w:eastAsia="Times New Roman" w:hAnsi="Arial" w:cs="Arial"/>
          <w:sz w:val="23"/>
          <w:szCs w:val="23"/>
          <w:lang w:eastAsia="ru-RU"/>
        </w:rPr>
        <w:t> до 90000 рублей, полагая данную сумму штрафа соразмерной допущенному нарушению прав потребителя. Каких-либо исключительных оснований для уменьшения суммы штрафа в большем размере суд не усматривает.</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силу ч.1 ст.</w:t>
      </w:r>
      <w:hyperlink r:id="rId2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4768D3">
          <w:rPr>
            <w:rFonts w:ascii="Arial" w:eastAsia="Times New Roman" w:hAnsi="Arial" w:cs="Arial"/>
            <w:color w:val="8859A8"/>
            <w:sz w:val="23"/>
            <w:szCs w:val="23"/>
            <w:u w:val="single"/>
            <w:bdr w:val="none" w:sz="0" w:space="0" w:color="auto" w:frame="1"/>
            <w:lang w:eastAsia="ru-RU"/>
          </w:rPr>
          <w:t>103 ГПК РФ</w:t>
        </w:r>
      </w:hyperlink>
      <w:r w:rsidRPr="004768D3">
        <w:rPr>
          <w:rFonts w:ascii="Arial" w:eastAsia="Times New Roman" w:hAnsi="Arial" w:cs="Arial"/>
          <w:sz w:val="23"/>
          <w:szCs w:val="23"/>
          <w:lang w:eastAsia="ru-RU"/>
        </w:rPr>
        <w:t> с ответчика подлежит взысканию государственная пошлина в местный бюджет в размере 6298,27 рублей (5998,27 рублей за удовлетворенное требование о взыскании утраченного заработка (5200р. + 1% х (279826,67р. – 200000р.)) + 300р. за удовлетворение требования неимущественного характера о взыскании компенсации морального вреда).</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 xml:space="preserve">На основании изложенного, руководствуясь </w:t>
      </w:r>
      <w:proofErr w:type="spellStart"/>
      <w:r w:rsidRPr="004768D3">
        <w:rPr>
          <w:rFonts w:ascii="Arial" w:eastAsia="Times New Roman" w:hAnsi="Arial" w:cs="Arial"/>
          <w:sz w:val="23"/>
          <w:szCs w:val="23"/>
          <w:lang w:eastAsia="ru-RU"/>
        </w:rPr>
        <w:t>ст.ст</w:t>
      </w:r>
      <w:proofErr w:type="spellEnd"/>
      <w:r w:rsidRPr="004768D3">
        <w:rPr>
          <w:rFonts w:ascii="Arial" w:eastAsia="Times New Roman" w:hAnsi="Arial" w:cs="Arial"/>
          <w:sz w:val="23"/>
          <w:szCs w:val="23"/>
          <w:lang w:eastAsia="ru-RU"/>
        </w:rPr>
        <w:t>. </w:t>
      </w:r>
      <w:hyperlink r:id="rId3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768D3">
          <w:rPr>
            <w:rFonts w:ascii="Arial" w:eastAsia="Times New Roman" w:hAnsi="Arial" w:cs="Arial"/>
            <w:color w:val="8859A8"/>
            <w:sz w:val="23"/>
            <w:szCs w:val="23"/>
            <w:u w:val="single"/>
            <w:bdr w:val="none" w:sz="0" w:space="0" w:color="auto" w:frame="1"/>
            <w:lang w:eastAsia="ru-RU"/>
          </w:rPr>
          <w:t>194</w:t>
        </w:r>
      </w:hyperlink>
      <w:r w:rsidRPr="004768D3">
        <w:rPr>
          <w:rFonts w:ascii="Arial" w:eastAsia="Times New Roman" w:hAnsi="Arial" w:cs="Arial"/>
          <w:sz w:val="23"/>
          <w:szCs w:val="23"/>
          <w:lang w:eastAsia="ru-RU"/>
        </w:rPr>
        <w:t>-</w:t>
      </w:r>
      <w:hyperlink r:id="rId3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4768D3">
          <w:rPr>
            <w:rFonts w:ascii="Arial" w:eastAsia="Times New Roman" w:hAnsi="Arial" w:cs="Arial"/>
            <w:color w:val="8859A8"/>
            <w:sz w:val="23"/>
            <w:szCs w:val="23"/>
            <w:u w:val="single"/>
            <w:bdr w:val="none" w:sz="0" w:space="0" w:color="auto" w:frame="1"/>
            <w:lang w:eastAsia="ru-RU"/>
          </w:rPr>
          <w:t>198 ГПК РФ</w:t>
        </w:r>
      </w:hyperlink>
      <w:r w:rsidRPr="004768D3">
        <w:rPr>
          <w:rFonts w:ascii="Arial" w:eastAsia="Times New Roman" w:hAnsi="Arial" w:cs="Arial"/>
          <w:sz w:val="23"/>
          <w:szCs w:val="23"/>
          <w:lang w:eastAsia="ru-RU"/>
        </w:rPr>
        <w:t>, суд</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lastRenderedPageBreak/>
        <w:br/>
      </w:r>
    </w:p>
    <w:p w:rsidR="004768D3" w:rsidRPr="004768D3" w:rsidRDefault="004768D3" w:rsidP="004768D3">
      <w:pPr>
        <w:spacing w:line="293" w:lineRule="atLeast"/>
        <w:jc w:val="center"/>
        <w:rPr>
          <w:rFonts w:ascii="Arial" w:eastAsia="Times New Roman" w:hAnsi="Arial" w:cs="Arial"/>
          <w:sz w:val="23"/>
          <w:szCs w:val="23"/>
          <w:lang w:eastAsia="ru-RU"/>
        </w:rPr>
      </w:pPr>
      <w:r w:rsidRPr="004768D3">
        <w:rPr>
          <w:rFonts w:ascii="Arial" w:eastAsia="Times New Roman" w:hAnsi="Arial" w:cs="Arial"/>
          <w:b/>
          <w:bCs/>
          <w:sz w:val="23"/>
          <w:szCs w:val="23"/>
          <w:bdr w:val="none" w:sz="0" w:space="0" w:color="auto" w:frame="1"/>
          <w:lang w:eastAsia="ru-RU"/>
        </w:rPr>
        <w:t>Р Е Ш И Л:</w:t>
      </w:r>
    </w:p>
    <w:p w:rsidR="004768D3" w:rsidRPr="004768D3" w:rsidRDefault="004768D3" w:rsidP="004768D3">
      <w:pPr>
        <w:spacing w:line="293" w:lineRule="atLeast"/>
        <w:rPr>
          <w:rFonts w:ascii="Arial" w:eastAsia="Times New Roman" w:hAnsi="Arial" w:cs="Arial"/>
          <w:sz w:val="23"/>
          <w:szCs w:val="23"/>
          <w:lang w:eastAsia="ru-RU"/>
        </w:rPr>
      </w:pP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Исковые требования Клюшниковой ФИО15 – удовлетворить частично.</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Взыскать с Государственного бюджетного учреждения здравоохранения Московской области “Щёлковская районная больница №2” 279826 рублей 67 копеек сумму утраченного заработка, 3000 рублей компенсацию морального вреда за нарушение прав потребителя, 20000 рублей расходы по оплате услуг представителя, 90000 рублей штраф, а всего взыскать 392826 (триста девяносто две тысячи восемьсот двадцать шесть) рублей 67 (шестьдесят семь) копеек.</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Взыскать с Государственного бюджетного учреждения здравоохранения Московской области “Щёлковская районная больница №2” государственную пошлину в местный бюджет в размере 6298 (шесть тысяч двести девяносто восемь) рублей 27 (двадцать семь) копеек.</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В удовлетворении исковых требований Клюшниковой ФИО16 к Государственному бюджетному учреждению здравоохранения Московской области “Щёлковская районная больница №2” о взыскании компенсации морального вреда, штрафа, расходов по оплате услуг представителя в размере, превышающем взысканную сумму – отказать.</w:t>
      </w:r>
      <w:r w:rsidRPr="004768D3">
        <w:rPr>
          <w:rFonts w:ascii="Arial" w:eastAsia="Times New Roman" w:hAnsi="Arial" w:cs="Arial"/>
          <w:sz w:val="23"/>
          <w:szCs w:val="23"/>
          <w:lang w:eastAsia="ru-RU"/>
        </w:rPr>
        <w:br/>
      </w:r>
      <w:r w:rsidRPr="004768D3">
        <w:rPr>
          <w:rFonts w:ascii="Arial" w:eastAsia="Times New Roman" w:hAnsi="Arial" w:cs="Arial"/>
          <w:sz w:val="23"/>
          <w:szCs w:val="23"/>
          <w:lang w:eastAsia="ru-RU"/>
        </w:rPr>
        <w:br/>
        <w:t>Решение может быть обжаловано в апелляционном порядке в Московский областной суд через Щелковский городской суд в течение месяца.</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D3"/>
    <w:rsid w:val="004768D3"/>
    <w:rsid w:val="00B43B9B"/>
    <w:rsid w:val="00CA655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68D3"/>
  </w:style>
  <w:style w:type="character" w:customStyle="1" w:styleId="snippetequal">
    <w:name w:val="snippet_equal"/>
    <w:basedOn w:val="a0"/>
    <w:rsid w:val="004768D3"/>
  </w:style>
  <w:style w:type="character" w:styleId="a3">
    <w:name w:val="Hyperlink"/>
    <w:basedOn w:val="a0"/>
    <w:uiPriority w:val="99"/>
    <w:semiHidden/>
    <w:unhideWhenUsed/>
    <w:rsid w:val="00476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68D3"/>
  </w:style>
  <w:style w:type="character" w:customStyle="1" w:styleId="snippetequal">
    <w:name w:val="snippet_equal"/>
    <w:basedOn w:val="a0"/>
    <w:rsid w:val="004768D3"/>
  </w:style>
  <w:style w:type="character" w:styleId="a3">
    <w:name w:val="Hyperlink"/>
    <w:basedOn w:val="a0"/>
    <w:uiPriority w:val="99"/>
    <w:semiHidden/>
    <w:unhideWhenUsed/>
    <w:rsid w:val="0047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4663">
      <w:bodyDiv w:val="1"/>
      <w:marLeft w:val="0"/>
      <w:marRight w:val="0"/>
      <w:marTop w:val="0"/>
      <w:marBottom w:val="0"/>
      <w:divBdr>
        <w:top w:val="none" w:sz="0" w:space="0" w:color="auto"/>
        <w:left w:val="none" w:sz="0" w:space="0" w:color="auto"/>
        <w:bottom w:val="none" w:sz="0" w:space="0" w:color="auto"/>
        <w:right w:val="none" w:sz="0" w:space="0" w:color="auto"/>
      </w:divBdr>
      <w:divsChild>
        <w:div w:id="930047676">
          <w:marLeft w:val="0"/>
          <w:marRight w:val="0"/>
          <w:marTop w:val="300"/>
          <w:marBottom w:val="300"/>
          <w:divBdr>
            <w:top w:val="none" w:sz="0" w:space="0" w:color="auto"/>
            <w:left w:val="none" w:sz="0" w:space="0" w:color="auto"/>
            <w:bottom w:val="none" w:sz="0" w:space="0" w:color="auto"/>
            <w:right w:val="none" w:sz="0" w:space="0" w:color="auto"/>
          </w:divBdr>
          <w:divsChild>
            <w:div w:id="1387415472">
              <w:marLeft w:val="0"/>
              <w:marRight w:val="0"/>
              <w:marTop w:val="0"/>
              <w:marBottom w:val="0"/>
              <w:divBdr>
                <w:top w:val="single" w:sz="6" w:space="0" w:color="808080"/>
                <w:left w:val="single" w:sz="6" w:space="0" w:color="808080"/>
                <w:bottom w:val="single" w:sz="6" w:space="0" w:color="808080"/>
                <w:right w:val="single" w:sz="6" w:space="0" w:color="808080"/>
              </w:divBdr>
            </w:div>
            <w:div w:id="282810119">
              <w:marLeft w:val="0"/>
              <w:marRight w:val="0"/>
              <w:marTop w:val="300"/>
              <w:marBottom w:val="300"/>
              <w:divBdr>
                <w:top w:val="none" w:sz="0" w:space="0" w:color="auto"/>
                <w:left w:val="none" w:sz="0" w:space="0" w:color="auto"/>
                <w:bottom w:val="none" w:sz="0" w:space="0" w:color="auto"/>
                <w:right w:val="none" w:sz="0" w:space="0" w:color="auto"/>
              </w:divBdr>
              <w:divsChild>
                <w:div w:id="1256594802">
                  <w:marLeft w:val="0"/>
                  <w:marRight w:val="0"/>
                  <w:marTop w:val="0"/>
                  <w:marBottom w:val="0"/>
                  <w:divBdr>
                    <w:top w:val="none" w:sz="0" w:space="0" w:color="auto"/>
                    <w:left w:val="none" w:sz="0" w:space="0" w:color="auto"/>
                    <w:bottom w:val="none" w:sz="0" w:space="0" w:color="auto"/>
                    <w:right w:val="none" w:sz="0" w:space="0" w:color="auto"/>
                  </w:divBdr>
                </w:div>
                <w:div w:id="1578200229">
                  <w:marLeft w:val="0"/>
                  <w:marRight w:val="0"/>
                  <w:marTop w:val="300"/>
                  <w:marBottom w:val="300"/>
                  <w:divBdr>
                    <w:top w:val="none" w:sz="0" w:space="0" w:color="auto"/>
                    <w:left w:val="none" w:sz="0" w:space="0" w:color="auto"/>
                    <w:bottom w:val="none" w:sz="0" w:space="0" w:color="auto"/>
                    <w:right w:val="none" w:sz="0" w:space="0" w:color="auto"/>
                  </w:divBdr>
                  <w:divsChild>
                    <w:div w:id="690181246">
                      <w:marLeft w:val="0"/>
                      <w:marRight w:val="0"/>
                      <w:marTop w:val="0"/>
                      <w:marBottom w:val="0"/>
                      <w:divBdr>
                        <w:top w:val="single" w:sz="6" w:space="0" w:color="808080"/>
                        <w:left w:val="single" w:sz="6" w:space="0" w:color="808080"/>
                        <w:bottom w:val="single" w:sz="6" w:space="0" w:color="808080"/>
                        <w:right w:val="single" w:sz="6" w:space="0" w:color="808080"/>
                      </w:divBdr>
                    </w:div>
                    <w:div w:id="1665667793">
                      <w:marLeft w:val="0"/>
                      <w:marRight w:val="0"/>
                      <w:marTop w:val="300"/>
                      <w:marBottom w:val="300"/>
                      <w:divBdr>
                        <w:top w:val="none" w:sz="0" w:space="0" w:color="auto"/>
                        <w:left w:val="none" w:sz="0" w:space="0" w:color="auto"/>
                        <w:bottom w:val="none" w:sz="0" w:space="0" w:color="auto"/>
                        <w:right w:val="none" w:sz="0" w:space="0" w:color="auto"/>
                      </w:divBdr>
                      <w:divsChild>
                        <w:div w:id="2846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9/ss-1_7/statia-1068/" TargetMode="External"/><Relationship Id="rId13" Type="http://schemas.openxmlformats.org/officeDocument/2006/relationships/hyperlink" Target="https://sudact.ru/law/gk-rf-chast2/razdel-iv/glava-59/ss-2_7/statia-1086/" TargetMode="External"/><Relationship Id="rId18" Type="http://schemas.openxmlformats.org/officeDocument/2006/relationships/hyperlink" Target="https://sudact.ru/law/gk-rf-chast2/razdel-iv/glava-59/ss-2_7/statia-1086/"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gpk-rf/razdel-i/glava-7/statia-98/" TargetMode="External"/><Relationship Id="rId7" Type="http://schemas.openxmlformats.org/officeDocument/2006/relationships/hyperlink" Target="https://sudact.ru/law/gk-rf-chast2/razdel-iv/glava-59/ss-1_7/statia-1064/" TargetMode="External"/><Relationship Id="rId12" Type="http://schemas.openxmlformats.org/officeDocument/2006/relationships/hyperlink" Target="https://sudact.ru/law/gk-rf-chast2/razdel-iv/glava-59/ss-2_7/statia-1086/" TargetMode="External"/><Relationship Id="rId17" Type="http://schemas.openxmlformats.org/officeDocument/2006/relationships/hyperlink" Target="https://sudact.ru/law/gpk-rf/razdel-i/glava-6/statia-56/" TargetMode="External"/><Relationship Id="rId25" Type="http://schemas.openxmlformats.org/officeDocument/2006/relationships/hyperlink" Target="https://sudact.ru/law/gpk-rf/razdel-i/glava-7/statia-10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k-rf-chast2/razdel-iv/glava-59/ss-1_7/statia-1064/"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pk-rf/razdel-i/glava-6/statia-61/" TargetMode="External"/><Relationship Id="rId11" Type="http://schemas.openxmlformats.org/officeDocument/2006/relationships/hyperlink" Target="https://sudact.ru/law/gk-rf-chast2/razdel-iv/glava-59/ss-2_7/statia-1085/" TargetMode="External"/><Relationship Id="rId24" Type="http://schemas.openxmlformats.org/officeDocument/2006/relationships/hyperlink" Target="https://sudact.ru/law/gpk-rf/razdel-i/glava-7/statia-98/" TargetMode="External"/><Relationship Id="rId32" Type="http://schemas.openxmlformats.org/officeDocument/2006/relationships/fontTable" Target="fontTable.xm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k-rf-chast2/razdel-iv/glava-59/ss-2_7/statia-1085/" TargetMode="External"/><Relationship Id="rId23" Type="http://schemas.openxmlformats.org/officeDocument/2006/relationships/hyperlink" Target="https://sudact.ru/law/gpk-rf/razdel-i/glava-7/statia-94/" TargetMode="External"/><Relationship Id="rId28" Type="http://schemas.openxmlformats.org/officeDocument/2006/relationships/hyperlink" Target="https://sudact.ru/law/gk-rf-chast1/razdel-iii/podrazdel-1_1/glava-23/ss-2_3/statia-333/" TargetMode="External"/><Relationship Id="rId10" Type="http://schemas.openxmlformats.org/officeDocument/2006/relationships/hyperlink" Target="https://sudact.ru/law/gk-rf-chast2/razdel-iv/glava-59/ss-3_7/statia-1096/" TargetMode="External"/><Relationship Id="rId19" Type="http://schemas.openxmlformats.org/officeDocument/2006/relationships/hyperlink" Target="https://sudact.ru/law/gk-rf-chast1/razdel-i/podrazdel-3/glava-8/statia-151/" TargetMode="External"/><Relationship Id="rId31"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gk-rf-chast2/razdel-iv/glava-59/ss-3_7/statia-1095/" TargetMode="External"/><Relationship Id="rId14" Type="http://schemas.openxmlformats.org/officeDocument/2006/relationships/hyperlink" Target="https://sudact.ru/law/gk-rf-chast2/razdel-iv/glava-59/ss-2_7/statia-1086/" TargetMode="External"/><Relationship Id="rId22" Type="http://schemas.openxmlformats.org/officeDocument/2006/relationships/hyperlink" Target="https://sudact.ru/law/gpk-rf/razdel-i/glava-7/statia-88/" TargetMode="External"/><Relationship Id="rId27" Type="http://schemas.openxmlformats.org/officeDocument/2006/relationships/hyperlink" Target="https://sudact.ru/law/gk-rf-chast1/razdel-iii/podrazdel-1_1/glava-23/ss-2_3/statia-333/" TargetMode="External"/><Relationship Id="rId30"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4850</Words>
  <Characters>27651</Characters>
  <Application>Microsoft Office Word</Application>
  <DocSecurity>0</DocSecurity>
  <Lines>230</Lines>
  <Paragraphs>64</Paragraphs>
  <ScaleCrop>false</ScaleCrop>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2020-11-26T08:10:00Z</dcterms:created>
  <dcterms:modified xsi:type="dcterms:W3CDTF">2020-11-26T12:44:00Z</dcterms:modified>
</cp:coreProperties>
</file>