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16" w:rsidRPr="00F21816" w:rsidRDefault="00F21816" w:rsidP="00F21816">
      <w:pPr>
        <w:spacing w:line="293" w:lineRule="atLeast"/>
        <w:jc w:val="center"/>
        <w:rPr>
          <w:rFonts w:ascii="Arial" w:eastAsia="Times New Roman" w:hAnsi="Arial" w:cs="Arial"/>
          <w:sz w:val="23"/>
          <w:szCs w:val="23"/>
          <w:lang w:eastAsia="ru-RU"/>
        </w:rPr>
      </w:pPr>
      <w:bookmarkStart w:id="0" w:name="_GoBack"/>
      <w:bookmarkEnd w:id="0"/>
      <w:proofErr w:type="gramStart"/>
      <w:r w:rsidRPr="00F21816">
        <w:rPr>
          <w:rFonts w:ascii="Arial" w:eastAsia="Times New Roman" w:hAnsi="Arial" w:cs="Arial"/>
          <w:b/>
          <w:bCs/>
          <w:sz w:val="23"/>
          <w:szCs w:val="23"/>
          <w:bdr w:val="none" w:sz="0" w:space="0" w:color="auto" w:frame="1"/>
          <w:lang w:eastAsia="ru-RU"/>
        </w:rPr>
        <w:t>Р</w:t>
      </w:r>
      <w:proofErr w:type="gramEnd"/>
      <w:r w:rsidRPr="00F21816">
        <w:rPr>
          <w:rFonts w:ascii="Arial" w:eastAsia="Times New Roman" w:hAnsi="Arial" w:cs="Arial"/>
          <w:b/>
          <w:bCs/>
          <w:sz w:val="23"/>
          <w:szCs w:val="23"/>
          <w:bdr w:val="none" w:sz="0" w:space="0" w:color="auto" w:frame="1"/>
          <w:lang w:eastAsia="ru-RU"/>
        </w:rPr>
        <w:t xml:space="preserve"> Е Ш Е Н И Е</w:t>
      </w:r>
    </w:p>
    <w:p w:rsidR="00F21816" w:rsidRPr="00F21816" w:rsidRDefault="00F21816" w:rsidP="00F21816">
      <w:pPr>
        <w:rPr>
          <w:rFonts w:eastAsia="Times New Roman" w:cs="Times New Roman"/>
          <w:lang w:eastAsia="ru-RU"/>
        </w:rPr>
      </w:pPr>
      <w:r w:rsidRPr="00F21816">
        <w:rPr>
          <w:rFonts w:eastAsia="Times New Roman" w:cs="Times New Roman"/>
          <w:lang w:eastAsia="ru-RU"/>
        </w:rPr>
        <w:br/>
      </w:r>
      <w:r w:rsidRPr="00F21816">
        <w:rPr>
          <w:rFonts w:eastAsia="Times New Roman" w:cs="Times New Roman"/>
          <w:lang w:eastAsia="ru-RU"/>
        </w:rPr>
        <w:br/>
        <w:t>Именем Российской Федерации</w:t>
      </w:r>
      <w:r w:rsidRPr="00F21816">
        <w:rPr>
          <w:rFonts w:eastAsia="Times New Roman" w:cs="Times New Roman"/>
          <w:lang w:eastAsia="ru-RU"/>
        </w:rPr>
        <w:br/>
      </w:r>
      <w:r w:rsidRPr="00F21816">
        <w:rPr>
          <w:rFonts w:eastAsia="Times New Roman" w:cs="Times New Roman"/>
          <w:lang w:eastAsia="ru-RU"/>
        </w:rPr>
        <w:br/>
        <w:t>... г.</w:t>
      </w:r>
      <w:r w:rsidRPr="00F21816">
        <w:rPr>
          <w:rFonts w:eastAsia="Times New Roman" w:cs="Times New Roman"/>
          <w:lang w:eastAsia="ru-RU"/>
        </w:rPr>
        <w:br/>
      </w:r>
      <w:r w:rsidRPr="00F21816">
        <w:rPr>
          <w:rFonts w:eastAsia="Times New Roman" w:cs="Times New Roman"/>
          <w:lang w:eastAsia="ru-RU"/>
        </w:rPr>
        <w:br/>
        <w:t>Луховицкий районный суд ... в составе:</w:t>
      </w:r>
      <w:r w:rsidRPr="00F21816">
        <w:rPr>
          <w:rFonts w:eastAsia="Times New Roman" w:cs="Times New Roman"/>
          <w:lang w:eastAsia="ru-RU"/>
        </w:rPr>
        <w:br/>
      </w:r>
      <w:r w:rsidRPr="00F21816">
        <w:rPr>
          <w:rFonts w:eastAsia="Times New Roman" w:cs="Times New Roman"/>
          <w:lang w:eastAsia="ru-RU"/>
        </w:rPr>
        <w:br/>
        <w:t>Председательствующего судьи Ващенко Е.А.</w:t>
      </w:r>
      <w:r w:rsidRPr="00F21816">
        <w:rPr>
          <w:rFonts w:eastAsia="Times New Roman" w:cs="Times New Roman"/>
          <w:lang w:eastAsia="ru-RU"/>
        </w:rPr>
        <w:br/>
      </w:r>
      <w:r w:rsidRPr="00F21816">
        <w:rPr>
          <w:rFonts w:eastAsia="Times New Roman" w:cs="Times New Roman"/>
          <w:lang w:eastAsia="ru-RU"/>
        </w:rPr>
        <w:br/>
        <w:t>При секретаре Носовой Т.И.</w:t>
      </w:r>
      <w:r w:rsidRPr="00F21816">
        <w:rPr>
          <w:rFonts w:eastAsia="Times New Roman" w:cs="Times New Roman"/>
          <w:lang w:eastAsia="ru-RU"/>
        </w:rPr>
        <w:br/>
      </w:r>
      <w:r w:rsidRPr="00F21816">
        <w:rPr>
          <w:rFonts w:eastAsia="Times New Roman" w:cs="Times New Roman"/>
          <w:lang w:eastAsia="ru-RU"/>
        </w:rPr>
        <w:br/>
        <w:t>С участием прокурора Л. В., истца В. Е., представителя ответчика И. И.,</w:t>
      </w:r>
      <w:r w:rsidRPr="00F21816">
        <w:rPr>
          <w:rFonts w:eastAsia="Times New Roman" w:cs="Times New Roman"/>
          <w:lang w:eastAsia="ru-RU"/>
        </w:rPr>
        <w:br/>
      </w:r>
      <w:r w:rsidRPr="00F21816">
        <w:rPr>
          <w:rFonts w:eastAsia="Times New Roman" w:cs="Times New Roman"/>
          <w:lang w:eastAsia="ru-RU"/>
        </w:rPr>
        <w:br/>
        <w:t>Рассмотрев в открытом судебном заседании дело по иску В. Е. к АО «Российская самолетостроительная корпорация «МиГ» о восстановлении на работе,</w:t>
      </w:r>
      <w:r w:rsidRPr="00F21816">
        <w:rPr>
          <w:rFonts w:eastAsia="Times New Roman" w:cs="Times New Roman"/>
          <w:lang w:eastAsia="ru-RU"/>
        </w:rPr>
        <w:br/>
      </w:r>
      <w:r w:rsidRPr="00F21816">
        <w:rPr>
          <w:rFonts w:eastAsia="Times New Roman" w:cs="Times New Roman"/>
          <w:lang w:eastAsia="ru-RU"/>
        </w:rPr>
        <w:br/>
      </w:r>
    </w:p>
    <w:p w:rsidR="00F21816" w:rsidRPr="00F21816" w:rsidRDefault="00F21816" w:rsidP="00F21816">
      <w:pPr>
        <w:spacing w:line="293" w:lineRule="atLeast"/>
        <w:jc w:val="center"/>
        <w:rPr>
          <w:rFonts w:ascii="Arial" w:eastAsia="Times New Roman" w:hAnsi="Arial" w:cs="Arial"/>
          <w:sz w:val="23"/>
          <w:szCs w:val="23"/>
          <w:lang w:eastAsia="ru-RU"/>
        </w:rPr>
      </w:pPr>
      <w:r w:rsidRPr="00F21816">
        <w:rPr>
          <w:rFonts w:ascii="Arial" w:eastAsia="Times New Roman" w:hAnsi="Arial" w:cs="Arial"/>
          <w:b/>
          <w:bCs/>
          <w:sz w:val="23"/>
          <w:szCs w:val="23"/>
          <w:bdr w:val="none" w:sz="0" w:space="0" w:color="auto" w:frame="1"/>
          <w:lang w:eastAsia="ru-RU"/>
        </w:rPr>
        <w:t>У С Т А Н О В И Л:</w:t>
      </w:r>
    </w:p>
    <w:p w:rsidR="00F21816" w:rsidRPr="00F21816" w:rsidRDefault="00F21816" w:rsidP="00F21816">
      <w:pPr>
        <w:rPr>
          <w:rFonts w:eastAsia="Times New Roman" w:cs="Times New Roman"/>
          <w:lang w:eastAsia="ru-RU"/>
        </w:rPr>
      </w:pPr>
      <w:r w:rsidRPr="00F21816">
        <w:rPr>
          <w:rFonts w:eastAsia="Times New Roman" w:cs="Times New Roman"/>
          <w:lang w:eastAsia="ru-RU"/>
        </w:rPr>
        <w:br/>
      </w:r>
      <w:r w:rsidRPr="00F21816">
        <w:rPr>
          <w:rFonts w:eastAsia="Times New Roman" w:cs="Times New Roman"/>
          <w:lang w:eastAsia="ru-RU"/>
        </w:rPr>
        <w:br/>
        <w:t>В. Е. обратился в суд с иском к АО «РСК «МиГ», в котором просит восстановить его на работе в должности формовщика стеклопластиковых изделий 4 разряда на работе в ПК ... филиала «Российская самолетостроительная корпорация «МиГ», взыскать с ПК ... филиала АО №РСК «МиГ» заработную плату с ... по день рассмотрения дела в размере 106,85 рублей в час; взыскать с ПК ... филиала АО «РСК «МиГ» компенсацию морального вреда в размере 500 000 рублей; взыскать с ответчика расходы на составление искового заявления 3500 рублей. Свои требования мотивировал тем, что с ... истец в соответствии с условиями трудового договора работал в ПК ... филиала АО «РСК «МиГ» в должности формовщика стеклопластиковых изделий 4 разряда. ... приказом ...</w:t>
      </w:r>
      <w:proofErr w:type="spellStart"/>
      <w:r w:rsidRPr="00F21816">
        <w:rPr>
          <w:rFonts w:eastAsia="Times New Roman" w:cs="Times New Roman"/>
          <w:lang w:eastAsia="ru-RU"/>
        </w:rPr>
        <w:t>кп</w:t>
      </w:r>
      <w:proofErr w:type="spellEnd"/>
      <w:r w:rsidRPr="00F21816">
        <w:rPr>
          <w:rFonts w:eastAsia="Times New Roman" w:cs="Times New Roman"/>
          <w:lang w:eastAsia="ru-RU"/>
        </w:rPr>
        <w:t xml:space="preserve"> от ... истец был </w:t>
      </w:r>
      <w:r w:rsidRPr="00F21816">
        <w:rPr>
          <w:rFonts w:ascii="Arial" w:eastAsia="Times New Roman" w:hAnsi="Arial" w:cs="Arial"/>
          <w:b/>
          <w:bCs/>
          <w:color w:val="333333"/>
          <w:sz w:val="23"/>
          <w:szCs w:val="23"/>
          <w:bdr w:val="none" w:sz="0" w:space="0" w:color="auto" w:frame="1"/>
          <w:lang w:eastAsia="ru-RU"/>
        </w:rPr>
        <w:t>уволен </w:t>
      </w:r>
      <w:r w:rsidRPr="00F21816">
        <w:rPr>
          <w:rFonts w:eastAsia="Times New Roman" w:cs="Times New Roman"/>
          <w:lang w:eastAsia="ru-RU"/>
        </w:rPr>
        <w:t>на основании п.7 ст.</w:t>
      </w:r>
      <w:hyperlink r:id="rId5" w:tgtFrame="_blank" w:tooltip="ТК РФ &gt;  Часть III &gt; Раздел III. Трудовой договор &gt; Глава 13. Прекращение трудового договора &gt; Статья 77. Общие основания прекращения трудового договора" w:history="1">
        <w:r w:rsidRPr="00F21816">
          <w:rPr>
            <w:rFonts w:ascii="Arial" w:eastAsia="Times New Roman" w:hAnsi="Arial" w:cs="Arial"/>
            <w:color w:val="8859A8"/>
            <w:sz w:val="23"/>
            <w:szCs w:val="23"/>
            <w:u w:val="single"/>
            <w:bdr w:val="none" w:sz="0" w:space="0" w:color="auto" w:frame="1"/>
            <w:lang w:eastAsia="ru-RU"/>
          </w:rPr>
          <w:t>77 ТК РФ</w:t>
        </w:r>
      </w:hyperlink>
      <w:r w:rsidRPr="00F21816">
        <w:rPr>
          <w:rFonts w:eastAsia="Times New Roman" w:cs="Times New Roman"/>
          <w:lang w:eastAsia="ru-RU"/>
        </w:rPr>
        <w:t>. С ...7 года В. Е. не допускают исполнять трудовые обязанности, заблокировали пропуск. Руководство ПК ... филиала АО РСК «МиГ», прикрываясь п.7 ч.1 ст.</w:t>
      </w:r>
      <w:hyperlink r:id="rId6" w:tgtFrame="_blank" w:tooltip="ТК РФ &gt;  Часть III &gt; Раздел III. Трудовой договор &gt; Глава 13. Прекращение трудового договора &gt; Статья 77. Общие основания прекращения трудового договора" w:history="1">
        <w:r w:rsidRPr="00F21816">
          <w:rPr>
            <w:rFonts w:ascii="Arial" w:eastAsia="Times New Roman" w:hAnsi="Arial" w:cs="Arial"/>
            <w:color w:val="8859A8"/>
            <w:sz w:val="23"/>
            <w:szCs w:val="23"/>
            <w:u w:val="single"/>
            <w:bdr w:val="none" w:sz="0" w:space="0" w:color="auto" w:frame="1"/>
            <w:lang w:eastAsia="ru-RU"/>
          </w:rPr>
          <w:t>77 ТК РФ</w:t>
        </w:r>
      </w:hyperlink>
      <w:r w:rsidRPr="00F21816">
        <w:rPr>
          <w:rFonts w:eastAsia="Times New Roman" w:cs="Times New Roman"/>
          <w:lang w:eastAsia="ru-RU"/>
        </w:rPr>
        <w:t>, вынуждают согласиться с 40-часовой рабочей неделей и согласиться на невыгодных условиях подписать дополнительное соглашение к трудовому договору, а так же несогласие с уменьшением продолжительности дополнительного оплачиваемого отпуска. Неправомерным </w:t>
      </w:r>
      <w:r w:rsidRPr="00F21816">
        <w:rPr>
          <w:rFonts w:ascii="Arial" w:eastAsia="Times New Roman" w:hAnsi="Arial" w:cs="Arial"/>
          <w:b/>
          <w:bCs/>
          <w:color w:val="333333"/>
          <w:sz w:val="23"/>
          <w:szCs w:val="23"/>
          <w:bdr w:val="none" w:sz="0" w:space="0" w:color="auto" w:frame="1"/>
          <w:lang w:eastAsia="ru-RU"/>
        </w:rPr>
        <w:t>увольнением </w:t>
      </w:r>
      <w:r w:rsidRPr="00F21816">
        <w:rPr>
          <w:rFonts w:eastAsia="Times New Roman" w:cs="Times New Roman"/>
          <w:lang w:eastAsia="ru-RU"/>
        </w:rPr>
        <w:t>истцу причинены нравственные страдания.</w:t>
      </w:r>
      <w:r w:rsidRPr="00F21816">
        <w:rPr>
          <w:rFonts w:eastAsia="Times New Roman" w:cs="Times New Roman"/>
          <w:lang w:eastAsia="ru-RU"/>
        </w:rPr>
        <w:br/>
      </w:r>
      <w:r w:rsidRPr="00F21816">
        <w:rPr>
          <w:rFonts w:eastAsia="Times New Roman" w:cs="Times New Roman"/>
          <w:lang w:eastAsia="ru-RU"/>
        </w:rPr>
        <w:br/>
        <w:t>В судебном заседании истец и его представитель исковые требования поддержали, ссылаясь на вышесказанное.</w:t>
      </w:r>
      <w:r w:rsidRPr="00F21816">
        <w:rPr>
          <w:rFonts w:eastAsia="Times New Roman" w:cs="Times New Roman"/>
          <w:lang w:eastAsia="ru-RU"/>
        </w:rPr>
        <w:br/>
      </w:r>
      <w:r w:rsidRPr="00F21816">
        <w:rPr>
          <w:rFonts w:eastAsia="Times New Roman" w:cs="Times New Roman"/>
          <w:lang w:eastAsia="ru-RU"/>
        </w:rPr>
        <w:br/>
        <w:t>Представитель ответчика исковые требования не </w:t>
      </w:r>
      <w:r w:rsidRPr="00F21816">
        <w:rPr>
          <w:rFonts w:ascii="Arial" w:eastAsia="Times New Roman" w:hAnsi="Arial" w:cs="Arial"/>
          <w:b/>
          <w:bCs/>
          <w:color w:val="333333"/>
          <w:sz w:val="23"/>
          <w:szCs w:val="23"/>
          <w:bdr w:val="none" w:sz="0" w:space="0" w:color="auto" w:frame="1"/>
          <w:lang w:eastAsia="ru-RU"/>
        </w:rPr>
        <w:t>признала </w:t>
      </w:r>
      <w:r w:rsidRPr="00F21816">
        <w:rPr>
          <w:rFonts w:eastAsia="Times New Roman" w:cs="Times New Roman"/>
          <w:lang w:eastAsia="ru-RU"/>
        </w:rPr>
        <w:t>и пояснила, что </w:t>
      </w:r>
      <w:r w:rsidRPr="00F21816">
        <w:rPr>
          <w:rFonts w:ascii="Arial" w:eastAsia="Times New Roman" w:hAnsi="Arial" w:cs="Arial"/>
          <w:b/>
          <w:bCs/>
          <w:color w:val="333333"/>
          <w:sz w:val="23"/>
          <w:szCs w:val="23"/>
          <w:bdr w:val="none" w:sz="0" w:space="0" w:color="auto" w:frame="1"/>
          <w:lang w:eastAsia="ru-RU"/>
        </w:rPr>
        <w:t>увольнение </w:t>
      </w:r>
      <w:r w:rsidRPr="00F21816">
        <w:rPr>
          <w:rFonts w:eastAsia="Times New Roman" w:cs="Times New Roman"/>
          <w:lang w:eastAsia="ru-RU"/>
        </w:rPr>
        <w:t>В. Е. произведено в соответствии с требованиями закона.</w:t>
      </w:r>
      <w:r w:rsidRPr="00F21816">
        <w:rPr>
          <w:rFonts w:eastAsia="Times New Roman" w:cs="Times New Roman"/>
          <w:lang w:eastAsia="ru-RU"/>
        </w:rPr>
        <w:br/>
      </w:r>
      <w:r w:rsidRPr="00F21816">
        <w:rPr>
          <w:rFonts w:eastAsia="Times New Roman" w:cs="Times New Roman"/>
          <w:lang w:eastAsia="ru-RU"/>
        </w:rPr>
        <w:br/>
        <w:t>Суд, выслушав стороны, заключение прокурора, полагавшей В. Е. в удовлетворении требований отказать, исследовав материалы дела, приходит к следующему.</w:t>
      </w:r>
      <w:r w:rsidRPr="00F21816">
        <w:rPr>
          <w:rFonts w:eastAsia="Times New Roman" w:cs="Times New Roman"/>
          <w:lang w:eastAsia="ru-RU"/>
        </w:rPr>
        <w:br/>
      </w:r>
      <w:r w:rsidRPr="00F21816">
        <w:rPr>
          <w:rFonts w:eastAsia="Times New Roman" w:cs="Times New Roman"/>
          <w:lang w:eastAsia="ru-RU"/>
        </w:rPr>
        <w:br/>
        <w:t xml:space="preserve">Согласно приказа по Луховицкому машиностроительному заводу .../К от ... В. Е. принят на работу </w:t>
      </w:r>
      <w:proofErr w:type="spellStart"/>
      <w:r w:rsidRPr="00F21816">
        <w:rPr>
          <w:rFonts w:eastAsia="Times New Roman" w:cs="Times New Roman"/>
          <w:lang w:eastAsia="ru-RU"/>
        </w:rPr>
        <w:t>контуровщиком</w:t>
      </w:r>
      <w:proofErr w:type="spellEnd"/>
      <w:r w:rsidRPr="00F21816">
        <w:rPr>
          <w:rFonts w:eastAsia="Times New Roman" w:cs="Times New Roman"/>
          <w:lang w:eastAsia="ru-RU"/>
        </w:rPr>
        <w:t xml:space="preserve"> стеклопластиковых изделий в цех 229 (л.д.35).</w:t>
      </w:r>
      <w:r w:rsidRPr="00F21816">
        <w:rPr>
          <w:rFonts w:eastAsia="Times New Roman" w:cs="Times New Roman"/>
          <w:lang w:eastAsia="ru-RU"/>
        </w:rPr>
        <w:br/>
      </w:r>
      <w:r w:rsidRPr="00F21816">
        <w:rPr>
          <w:rFonts w:eastAsia="Times New Roman" w:cs="Times New Roman"/>
          <w:lang w:eastAsia="ru-RU"/>
        </w:rPr>
        <w:br/>
        <w:t xml:space="preserve">На основании записки о переводе ... от ... В. Е. переведен на должность формовщика </w:t>
      </w:r>
      <w:r w:rsidRPr="00F21816">
        <w:rPr>
          <w:rFonts w:eastAsia="Times New Roman" w:cs="Times New Roman"/>
          <w:lang w:eastAsia="ru-RU"/>
        </w:rPr>
        <w:lastRenderedPageBreak/>
        <w:t>стеклопластиковых изделий 3 разряда. </w:t>
      </w:r>
      <w:r w:rsidRPr="00F21816">
        <w:rPr>
          <w:rFonts w:eastAsia="Times New Roman" w:cs="Times New Roman"/>
          <w:lang w:eastAsia="ru-RU"/>
        </w:rPr>
        <w:br/>
      </w:r>
      <w:r w:rsidRPr="00F21816">
        <w:rPr>
          <w:rFonts w:eastAsia="Times New Roman" w:cs="Times New Roman"/>
          <w:lang w:eastAsia="ru-RU"/>
        </w:rPr>
        <w:br/>
        <w:t>... с В. Е. заключен трудовой договор ..., согласно которому он принимается на работу в цех полимерных и композиционных деталей и агрегатов (2290) по профессии формовщик стеклопластиковых изделий. Пунктом 7 договора предусмотрено, что по результатам аттестации рабочего места установлены вредные условия труда, в связи с чем, установлена надбавка в размере 8% от тарифа, дополнительно оплачиваемый отпуск в количестве 14 дней, неполное рабочее время (5дней 36 часов).</w:t>
      </w:r>
      <w:r w:rsidRPr="00F21816">
        <w:rPr>
          <w:rFonts w:eastAsia="Times New Roman" w:cs="Times New Roman"/>
          <w:lang w:eastAsia="ru-RU"/>
        </w:rPr>
        <w:br/>
      </w:r>
      <w:r w:rsidRPr="00F21816">
        <w:rPr>
          <w:rFonts w:eastAsia="Times New Roman" w:cs="Times New Roman"/>
          <w:lang w:eastAsia="ru-RU"/>
        </w:rPr>
        <w:br/>
        <w:t xml:space="preserve">Последняя аттестация рабочего места по условиям труда формовщика стеклопластиковых изделий ПК .../ цех полимерных деталей и агрегатов 2290 участка </w:t>
      </w:r>
      <w:proofErr w:type="spellStart"/>
      <w:r w:rsidRPr="00F21816">
        <w:rPr>
          <w:rFonts w:eastAsia="Times New Roman" w:cs="Times New Roman"/>
          <w:lang w:eastAsia="ru-RU"/>
        </w:rPr>
        <w:t>распрессовки</w:t>
      </w:r>
      <w:proofErr w:type="spellEnd"/>
      <w:r w:rsidRPr="00F21816">
        <w:rPr>
          <w:rFonts w:eastAsia="Times New Roman" w:cs="Times New Roman"/>
          <w:lang w:eastAsia="ru-RU"/>
        </w:rPr>
        <w:t xml:space="preserve"> деталей проведена ....(л.д.70). Класс условий установлен 3.1. Гарантии и компенсации за вредные условия труда установлены как доплата 8%, дополнительный оплачиваемы отпуск 14 календарных дней, продолжительность рабочей недели 36 часов.</w:t>
      </w:r>
      <w:r w:rsidRPr="00F21816">
        <w:rPr>
          <w:rFonts w:eastAsia="Times New Roman" w:cs="Times New Roman"/>
          <w:lang w:eastAsia="ru-RU"/>
        </w:rPr>
        <w:br/>
      </w:r>
      <w:r w:rsidRPr="00F21816">
        <w:rPr>
          <w:rFonts w:eastAsia="Times New Roman" w:cs="Times New Roman"/>
          <w:lang w:eastAsia="ru-RU"/>
        </w:rPr>
        <w:br/>
        <w:t xml:space="preserve">На основании Федерального закона от ... № 426-ФЗ «О специальной оценке условий труда» в отношении рабочих мест формовщика стеклопластиковых изделий 4 разряда цеха 2290 полимерных композиционных деталей и агрегатов участка </w:t>
      </w:r>
      <w:proofErr w:type="spellStart"/>
      <w:r w:rsidRPr="00F21816">
        <w:rPr>
          <w:rFonts w:eastAsia="Times New Roman" w:cs="Times New Roman"/>
          <w:lang w:eastAsia="ru-RU"/>
        </w:rPr>
        <w:t>распрессовки</w:t>
      </w:r>
      <w:proofErr w:type="spellEnd"/>
      <w:r w:rsidRPr="00F21816">
        <w:rPr>
          <w:rFonts w:eastAsia="Times New Roman" w:cs="Times New Roman"/>
          <w:lang w:eastAsia="ru-RU"/>
        </w:rPr>
        <w:t xml:space="preserve"> деталей ... проведена оценка условий труда.</w:t>
      </w:r>
      <w:r w:rsidRPr="00F21816">
        <w:rPr>
          <w:rFonts w:eastAsia="Times New Roman" w:cs="Times New Roman"/>
          <w:lang w:eastAsia="ru-RU"/>
        </w:rPr>
        <w:br/>
      </w:r>
      <w:r w:rsidRPr="00F21816">
        <w:rPr>
          <w:rFonts w:eastAsia="Times New Roman" w:cs="Times New Roman"/>
          <w:lang w:eastAsia="ru-RU"/>
        </w:rPr>
        <w:br/>
        <w:t xml:space="preserve">Согласно карте специальной оценки условий труда работников ...а (л.д.75) для формовщика стеклопластиковых изделий 4 разряда цеха 2290 полимерных композиционных деталей и агрегатов (участок </w:t>
      </w:r>
      <w:proofErr w:type="spellStart"/>
      <w:r w:rsidRPr="00F21816">
        <w:rPr>
          <w:rFonts w:eastAsia="Times New Roman" w:cs="Times New Roman"/>
          <w:lang w:eastAsia="ru-RU"/>
        </w:rPr>
        <w:t>распрессовки</w:t>
      </w:r>
      <w:proofErr w:type="spellEnd"/>
      <w:r w:rsidRPr="00F21816">
        <w:rPr>
          <w:rFonts w:eastAsia="Times New Roman" w:cs="Times New Roman"/>
          <w:lang w:eastAsia="ru-RU"/>
        </w:rPr>
        <w:t xml:space="preserve"> деталей) установлен класс (подкласс) условий труда 3.2.</w:t>
      </w:r>
      <w:r w:rsidRPr="00F21816">
        <w:rPr>
          <w:rFonts w:eastAsia="Times New Roman" w:cs="Times New Roman"/>
          <w:lang w:eastAsia="ru-RU"/>
        </w:rPr>
        <w:br/>
      </w:r>
      <w:r w:rsidRPr="00F21816">
        <w:rPr>
          <w:rFonts w:eastAsia="Times New Roman" w:cs="Times New Roman"/>
          <w:lang w:eastAsia="ru-RU"/>
        </w:rPr>
        <w:br/>
        <w:t>Дополнительными соглашениями к трудовому договору от ... (л.д.30) ... (л.д.31), ... (л.д.32) вносились изменения в трудовой договор в части установления тарифов.</w:t>
      </w:r>
      <w:r w:rsidRPr="00F21816">
        <w:rPr>
          <w:rFonts w:eastAsia="Times New Roman" w:cs="Times New Roman"/>
          <w:lang w:eastAsia="ru-RU"/>
        </w:rPr>
        <w:br/>
      </w:r>
      <w:r w:rsidRPr="00F21816">
        <w:rPr>
          <w:rFonts w:eastAsia="Times New Roman" w:cs="Times New Roman"/>
          <w:lang w:eastAsia="ru-RU"/>
        </w:rPr>
        <w:br/>
        <w:t>Дополнительным соглашением к трудовому договору от ... (л.д.33) с ... изменена характеристика условий труда на рабочем месте: вредные условия труда 2 степени (подкласс 3.2). За работу во вредных условиях труда работнику установлен дополнительный оплачиваемый отпуск 14 календарных дней и сокращенная продолжительность рабочего времени 36 часов в неделю (л.д.33).</w:t>
      </w:r>
      <w:r w:rsidRPr="00F21816">
        <w:rPr>
          <w:rFonts w:eastAsia="Times New Roman" w:cs="Times New Roman"/>
          <w:lang w:eastAsia="ru-RU"/>
        </w:rPr>
        <w:br/>
      </w:r>
      <w:r w:rsidRPr="00F21816">
        <w:rPr>
          <w:rFonts w:eastAsia="Times New Roman" w:cs="Times New Roman"/>
          <w:lang w:eastAsia="ru-RU"/>
        </w:rPr>
        <w:br/>
        <w:t xml:space="preserve">Распоряжением по цеху ... от ... (л.д.81) в связи с производственной необходимостью с ... В. Е. переведен на участок смолы (06) с участка </w:t>
      </w:r>
      <w:proofErr w:type="spellStart"/>
      <w:r w:rsidRPr="00F21816">
        <w:rPr>
          <w:rFonts w:eastAsia="Times New Roman" w:cs="Times New Roman"/>
          <w:lang w:eastAsia="ru-RU"/>
        </w:rPr>
        <w:t>распрессовки</w:t>
      </w:r>
      <w:proofErr w:type="spellEnd"/>
      <w:r w:rsidRPr="00F21816">
        <w:rPr>
          <w:rFonts w:eastAsia="Times New Roman" w:cs="Times New Roman"/>
          <w:lang w:eastAsia="ru-RU"/>
        </w:rPr>
        <w:t xml:space="preserve"> (03). В служебной записке на имя заместителя директора по персоналу (л.д.102) начальником цеха 2290 разъяснено, что распоряжение было написано с опечаткой, неверно указано название участка – вместо участка «сборки и склейки </w:t>
      </w:r>
      <w:proofErr w:type="spellStart"/>
      <w:r w:rsidRPr="00F21816">
        <w:rPr>
          <w:rFonts w:eastAsia="Times New Roman" w:cs="Times New Roman"/>
          <w:lang w:eastAsia="ru-RU"/>
        </w:rPr>
        <w:t>сотоблоков</w:t>
      </w:r>
      <w:proofErr w:type="spellEnd"/>
      <w:r w:rsidRPr="00F21816">
        <w:rPr>
          <w:rFonts w:eastAsia="Times New Roman" w:cs="Times New Roman"/>
          <w:lang w:eastAsia="ru-RU"/>
        </w:rPr>
        <w:t>» указано старое наименование - «Смолы».</w:t>
      </w:r>
      <w:r w:rsidRPr="00F21816">
        <w:rPr>
          <w:rFonts w:eastAsia="Times New Roman" w:cs="Times New Roman"/>
          <w:lang w:eastAsia="ru-RU"/>
        </w:rPr>
        <w:br/>
      </w:r>
      <w:r w:rsidRPr="00F21816">
        <w:rPr>
          <w:rFonts w:eastAsia="Times New Roman" w:cs="Times New Roman"/>
          <w:lang w:eastAsia="ru-RU"/>
        </w:rPr>
        <w:br/>
        <w:t>В соответствии с ч.1 ст.</w:t>
      </w:r>
      <w:hyperlink r:id="rId7" w:tgtFrame="_blank" w:tooltip="ТК РФ &gt;  Часть III &gt; Раздел III. Трудовой договор &gt; Глава 12. Изменение трудового договора &gt; Статья 72.1. Перевод на другую работу. Перемещение" w:history="1">
        <w:r w:rsidRPr="00F21816">
          <w:rPr>
            <w:rFonts w:ascii="Arial" w:eastAsia="Times New Roman" w:hAnsi="Arial" w:cs="Arial"/>
            <w:color w:val="8859A8"/>
            <w:sz w:val="23"/>
            <w:szCs w:val="23"/>
            <w:u w:val="single"/>
            <w:bdr w:val="none" w:sz="0" w:space="0" w:color="auto" w:frame="1"/>
            <w:lang w:eastAsia="ru-RU"/>
          </w:rPr>
          <w:t>72.1 ТК РФ</w:t>
        </w:r>
      </w:hyperlink>
      <w:r w:rsidRPr="00F21816">
        <w:rPr>
          <w:rFonts w:eastAsia="Times New Roman" w:cs="Times New Roman"/>
          <w:lang w:eastAsia="ru-RU"/>
        </w:rPr>
        <w:t>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w:t>
      </w:r>
    </w:p>
    <w:p w:rsidR="00F21816" w:rsidRPr="00F21816" w:rsidRDefault="00F21816" w:rsidP="00F21816">
      <w:pPr>
        <w:spacing w:line="293" w:lineRule="atLeast"/>
        <w:rPr>
          <w:rFonts w:ascii="Arial" w:eastAsia="Times New Roman" w:hAnsi="Arial" w:cs="Arial"/>
          <w:sz w:val="23"/>
          <w:szCs w:val="23"/>
          <w:lang w:eastAsia="ru-RU"/>
        </w:rPr>
      </w:pPr>
      <w:r w:rsidRPr="00F21816">
        <w:rPr>
          <w:rFonts w:ascii="Arial" w:eastAsia="Times New Roman" w:hAnsi="Arial" w:cs="Arial"/>
          <w:sz w:val="23"/>
          <w:szCs w:val="23"/>
          <w:lang w:eastAsia="ru-RU"/>
        </w:rPr>
        <w:br/>
        <w:t xml:space="preserve">Поскольку при переводе В. Е. изменение его трудовых функций не произошло, наименование структурного подразделения в трудовом договоре не указано, работодатель не изменился, суд приходит к выводу, что в данном случае имел место не перевод В. Е., как указано в распоряжении, а его перемещение на иной участок. </w:t>
      </w:r>
      <w:r w:rsidRPr="00F21816">
        <w:rPr>
          <w:rFonts w:ascii="Arial" w:eastAsia="Times New Roman" w:hAnsi="Arial" w:cs="Arial"/>
          <w:sz w:val="23"/>
          <w:szCs w:val="23"/>
          <w:lang w:eastAsia="ru-RU"/>
        </w:rPr>
        <w:lastRenderedPageBreak/>
        <w:t>Дополнительным соглашением к трудовому договору от ... (л.д.34) изменений в наименование должности, специальности, подразделения не вносились.</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Положением статей </w:t>
      </w:r>
      <w:hyperlink r:id="rId8" w:tgtFrame="_blank" w:tooltip="ТК РФ &gt;  Часть III &gt; Раздел V. Время отдыха &gt; Глава 19. Отпуска &gt; Статья 117. Ежегодный дополнительный оплачиваемый отпуск работникам, занятым на работах с вредными и (или) опасными условиями труда" w:history="1">
        <w:r w:rsidRPr="00F21816">
          <w:rPr>
            <w:rFonts w:ascii="Arial" w:eastAsia="Times New Roman" w:hAnsi="Arial" w:cs="Arial"/>
            <w:color w:val="8859A8"/>
            <w:sz w:val="23"/>
            <w:szCs w:val="23"/>
            <w:u w:val="single"/>
            <w:bdr w:val="none" w:sz="0" w:space="0" w:color="auto" w:frame="1"/>
            <w:lang w:eastAsia="ru-RU"/>
          </w:rPr>
          <w:t>117</w:t>
        </w:r>
      </w:hyperlink>
      <w:r w:rsidRPr="00F21816">
        <w:rPr>
          <w:rFonts w:ascii="Arial" w:eastAsia="Times New Roman" w:hAnsi="Arial" w:cs="Arial"/>
          <w:sz w:val="23"/>
          <w:szCs w:val="23"/>
          <w:lang w:eastAsia="ru-RU"/>
        </w:rPr>
        <w:t>, </w:t>
      </w:r>
      <w:hyperlink r:id="rId9" w:tgtFrame="_blank" w:tooltip="ТК РФ &gt;  Часть III &gt; Раздел IV. Рабочее время &gt; Глава 15. Общие положения &gt; Статья 92. Сокращенная продолжительность рабочего времени" w:history="1">
        <w:r w:rsidRPr="00F21816">
          <w:rPr>
            <w:rFonts w:ascii="Arial" w:eastAsia="Times New Roman" w:hAnsi="Arial" w:cs="Arial"/>
            <w:color w:val="8859A8"/>
            <w:sz w:val="23"/>
            <w:szCs w:val="23"/>
            <w:u w:val="single"/>
            <w:bdr w:val="none" w:sz="0" w:space="0" w:color="auto" w:frame="1"/>
            <w:lang w:eastAsia="ru-RU"/>
          </w:rPr>
          <w:t>92</w:t>
        </w:r>
      </w:hyperlink>
      <w:r w:rsidRPr="00F21816">
        <w:rPr>
          <w:rFonts w:ascii="Arial" w:eastAsia="Times New Roman" w:hAnsi="Arial" w:cs="Arial"/>
          <w:sz w:val="23"/>
          <w:szCs w:val="23"/>
          <w:lang w:eastAsia="ru-RU"/>
        </w:rPr>
        <w:t> Трудового кодекса РФ в редакции от ..., Постановлением Правительства Российской Федерации ... от ... для работников, занятым на тяжелых работах, работах с вредными и (или) опасными и иными особыми условиями труда, по результатам аттестации рабочих мест предоставлялись компенсации в виде сокращенной продолжительность рабочего времени - не более 36 часов в неделю и ежегодного дополнительного оплачиваемого отпуска не менее 7 календарных дней.</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Федеральным законом от ... № 421-ФЗ в статьи </w:t>
      </w:r>
      <w:hyperlink r:id="rId10" w:tgtFrame="_blank" w:tooltip="ТК РФ &gt;  Часть III &gt; Раздел V. Время отдыха &gt; Глава 19. Отпуска &gt; Статья 117. Ежегодный дополнительный оплачиваемый отпуск работникам, занятым на работах с вредными и (или) опасными условиями труда" w:history="1">
        <w:r w:rsidRPr="00F21816">
          <w:rPr>
            <w:rFonts w:ascii="Arial" w:eastAsia="Times New Roman" w:hAnsi="Arial" w:cs="Arial"/>
            <w:color w:val="8859A8"/>
            <w:sz w:val="23"/>
            <w:szCs w:val="23"/>
            <w:u w:val="single"/>
            <w:bdr w:val="none" w:sz="0" w:space="0" w:color="auto" w:frame="1"/>
            <w:lang w:eastAsia="ru-RU"/>
          </w:rPr>
          <w:t>117</w:t>
        </w:r>
      </w:hyperlink>
      <w:r w:rsidRPr="00F21816">
        <w:rPr>
          <w:rFonts w:ascii="Arial" w:eastAsia="Times New Roman" w:hAnsi="Arial" w:cs="Arial"/>
          <w:sz w:val="23"/>
          <w:szCs w:val="23"/>
          <w:lang w:eastAsia="ru-RU"/>
        </w:rPr>
        <w:t> и </w:t>
      </w:r>
      <w:hyperlink r:id="rId11" w:tgtFrame="_blank" w:tooltip="ТК РФ &gt;  Часть III &gt; Раздел IV. Рабочее время &gt; Глава 15. Общие положения &gt; Статья 92. Сокращенная продолжительность рабочего времени" w:history="1">
        <w:r w:rsidRPr="00F21816">
          <w:rPr>
            <w:rFonts w:ascii="Arial" w:eastAsia="Times New Roman" w:hAnsi="Arial" w:cs="Arial"/>
            <w:color w:val="8859A8"/>
            <w:sz w:val="23"/>
            <w:szCs w:val="23"/>
            <w:u w:val="single"/>
            <w:bdr w:val="none" w:sz="0" w:space="0" w:color="auto" w:frame="1"/>
            <w:lang w:eastAsia="ru-RU"/>
          </w:rPr>
          <w:t>92</w:t>
        </w:r>
      </w:hyperlink>
      <w:r w:rsidRPr="00F21816">
        <w:rPr>
          <w:rFonts w:ascii="Arial" w:eastAsia="Times New Roman" w:hAnsi="Arial" w:cs="Arial"/>
          <w:sz w:val="23"/>
          <w:szCs w:val="23"/>
          <w:lang w:eastAsia="ru-RU"/>
        </w:rPr>
        <w:t> Трудового кодекса Российской Федерации внесены изменения, в соответствии с которыми сокращенная продолжительность рабочего времени устанавливается только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(ст.</w:t>
      </w:r>
      <w:hyperlink r:id="rId12" w:tgtFrame="_blank" w:tooltip="ТК РФ &gt;  Часть III &gt; Раздел IV. Рабочее время &gt; Глава 15. Общие положения &gt; Статья 92. Сокращенная продолжительность рабочего времени" w:history="1">
        <w:r w:rsidRPr="00F21816">
          <w:rPr>
            <w:rFonts w:ascii="Arial" w:eastAsia="Times New Roman" w:hAnsi="Arial" w:cs="Arial"/>
            <w:color w:val="8859A8"/>
            <w:sz w:val="23"/>
            <w:szCs w:val="23"/>
            <w:u w:val="single"/>
            <w:bdr w:val="none" w:sz="0" w:space="0" w:color="auto" w:frame="1"/>
            <w:lang w:eastAsia="ru-RU"/>
          </w:rPr>
          <w:t>92 ТК РФ</w:t>
        </w:r>
      </w:hyperlink>
      <w:r w:rsidRPr="00F21816">
        <w:rPr>
          <w:rFonts w:ascii="Arial" w:eastAsia="Times New Roman" w:hAnsi="Arial" w:cs="Arial"/>
          <w:sz w:val="23"/>
          <w:szCs w:val="23"/>
          <w:lang w:eastAsia="ru-RU"/>
        </w:rPr>
        <w:t>).</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 (ст.</w:t>
      </w:r>
      <w:hyperlink r:id="rId13" w:tgtFrame="_blank" w:tooltip="ТК РФ &gt;  Часть I &gt; Раздел I. Общие положения &gt; Глава 2. Трудовые отношения, стороны трудовых отношений, основания возникновения трудовых отношений &gt; Статья 17. Трудовые отношения, возникающие на основании трудового договора в результате избрания на должность" w:history="1">
        <w:r w:rsidRPr="00F21816">
          <w:rPr>
            <w:rFonts w:ascii="Arial" w:eastAsia="Times New Roman" w:hAnsi="Arial" w:cs="Arial"/>
            <w:color w:val="8859A8"/>
            <w:sz w:val="23"/>
            <w:szCs w:val="23"/>
            <w:u w:val="single"/>
            <w:bdr w:val="none" w:sz="0" w:space="0" w:color="auto" w:frame="1"/>
            <w:lang w:eastAsia="ru-RU"/>
          </w:rPr>
          <w:t>17 ТК РФ</w:t>
        </w:r>
      </w:hyperlink>
      <w:r w:rsidRPr="00F21816">
        <w:rPr>
          <w:rFonts w:ascii="Arial" w:eastAsia="Times New Roman" w:hAnsi="Arial" w:cs="Arial"/>
          <w:sz w:val="23"/>
          <w:szCs w:val="23"/>
          <w:lang w:eastAsia="ru-RU"/>
        </w:rPr>
        <w:t>).</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 xml:space="preserve">На основании изменений, внесенных в Трудовой кодекс Российской Федерации между администрацией ОАО «РСК «МиГ» и Профсоюзной организацией предприятия заключено дополнительное соглашение ... (л.д.27), которым установлено, что ежегодный дополнительный оплачиваемый отпуск составляет 7 календарных дней для класса и степени вредности 3.2. Условия о продолжительности рабочей недели 36 часов сохранены для работников, условия, труда на рабочих местах которых по результатам </w:t>
      </w:r>
      <w:proofErr w:type="spellStart"/>
      <w:r w:rsidRPr="00F21816">
        <w:rPr>
          <w:rFonts w:ascii="Arial" w:eastAsia="Times New Roman" w:hAnsi="Arial" w:cs="Arial"/>
          <w:sz w:val="23"/>
          <w:szCs w:val="23"/>
          <w:lang w:eastAsia="ru-RU"/>
        </w:rPr>
        <w:t>спецоценки</w:t>
      </w:r>
      <w:proofErr w:type="spellEnd"/>
      <w:r w:rsidRPr="00F21816">
        <w:rPr>
          <w:rFonts w:ascii="Arial" w:eastAsia="Times New Roman" w:hAnsi="Arial" w:cs="Arial"/>
          <w:sz w:val="23"/>
          <w:szCs w:val="23"/>
          <w:lang w:eastAsia="ru-RU"/>
        </w:rPr>
        <w:t xml:space="preserve"> отнесены к вредным условиям 3 или 4 степени.</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 xml:space="preserve">Согласно распоряжения по цеху полимерных композиционных деталей и агрегатов </w:t>
      </w:r>
      <w:r w:rsidRPr="00F21816">
        <w:rPr>
          <w:rFonts w:ascii="Arial" w:eastAsia="Times New Roman" w:hAnsi="Arial" w:cs="Arial"/>
          <w:sz w:val="23"/>
          <w:szCs w:val="23"/>
          <w:lang w:eastAsia="ru-RU"/>
        </w:rPr>
        <w:lastRenderedPageBreak/>
        <w:t xml:space="preserve">(2290) от ... (л.д.37) В. Е. в связи с перемещением вошел в бригаду ..., созданную на участке сборки-склейки </w:t>
      </w:r>
      <w:proofErr w:type="spellStart"/>
      <w:r w:rsidRPr="00F21816">
        <w:rPr>
          <w:rFonts w:ascii="Arial" w:eastAsia="Times New Roman" w:hAnsi="Arial" w:cs="Arial"/>
          <w:sz w:val="23"/>
          <w:szCs w:val="23"/>
          <w:lang w:eastAsia="ru-RU"/>
        </w:rPr>
        <w:t>сотоблоков</w:t>
      </w:r>
      <w:proofErr w:type="spellEnd"/>
      <w:r w:rsidRPr="00F21816">
        <w:rPr>
          <w:rFonts w:ascii="Arial" w:eastAsia="Times New Roman" w:hAnsi="Arial" w:cs="Arial"/>
          <w:sz w:val="23"/>
          <w:szCs w:val="23"/>
          <w:lang w:eastAsia="ru-RU"/>
        </w:rPr>
        <w:t>.</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 xml:space="preserve">... произведена </w:t>
      </w:r>
      <w:proofErr w:type="spellStart"/>
      <w:r w:rsidRPr="00F21816">
        <w:rPr>
          <w:rFonts w:ascii="Arial" w:eastAsia="Times New Roman" w:hAnsi="Arial" w:cs="Arial"/>
          <w:sz w:val="23"/>
          <w:szCs w:val="23"/>
          <w:lang w:eastAsia="ru-RU"/>
        </w:rPr>
        <w:t>спецоценка</w:t>
      </w:r>
      <w:proofErr w:type="spellEnd"/>
      <w:r w:rsidRPr="00F21816">
        <w:rPr>
          <w:rFonts w:ascii="Arial" w:eastAsia="Times New Roman" w:hAnsi="Arial" w:cs="Arial"/>
          <w:sz w:val="23"/>
          <w:szCs w:val="23"/>
          <w:lang w:eastAsia="ru-RU"/>
        </w:rPr>
        <w:t xml:space="preserve"> условий труда формовщика стеклопластиковых изделий 4 разряда цеха полимерных композиционных деталей и агрегатов ... – участок сборки-склейки </w:t>
      </w:r>
      <w:proofErr w:type="spellStart"/>
      <w:r w:rsidRPr="00F21816">
        <w:rPr>
          <w:rFonts w:ascii="Arial" w:eastAsia="Times New Roman" w:hAnsi="Arial" w:cs="Arial"/>
          <w:sz w:val="23"/>
          <w:szCs w:val="23"/>
          <w:lang w:eastAsia="ru-RU"/>
        </w:rPr>
        <w:t>сотоблоков</w:t>
      </w:r>
      <w:proofErr w:type="spellEnd"/>
      <w:r w:rsidRPr="00F21816">
        <w:rPr>
          <w:rFonts w:ascii="Arial" w:eastAsia="Times New Roman" w:hAnsi="Arial" w:cs="Arial"/>
          <w:sz w:val="23"/>
          <w:szCs w:val="23"/>
          <w:lang w:eastAsia="ru-RU"/>
        </w:rPr>
        <w:t>, о чем составлена карта ... (л.д.54). Итоговый класс условий труда согласно данной карте определен как 3.2.</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 В. Е. был ознакомлен с уведомлением об изменении существенных условий трудового договора (л.д.42), от подписи в уведомлении В. Е. отказался, связи с чем, текст уведомления ему прочитан вслух, о чем составлен акт.</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Приказом ...</w:t>
      </w:r>
      <w:proofErr w:type="spellStart"/>
      <w:r w:rsidRPr="00F21816">
        <w:rPr>
          <w:rFonts w:ascii="Arial" w:eastAsia="Times New Roman" w:hAnsi="Arial" w:cs="Arial"/>
          <w:sz w:val="23"/>
          <w:szCs w:val="23"/>
          <w:lang w:eastAsia="ru-RU"/>
        </w:rPr>
        <w:t>кп</w:t>
      </w:r>
      <w:proofErr w:type="spellEnd"/>
      <w:r w:rsidRPr="00F21816">
        <w:rPr>
          <w:rFonts w:ascii="Arial" w:eastAsia="Times New Roman" w:hAnsi="Arial" w:cs="Arial"/>
          <w:sz w:val="23"/>
          <w:szCs w:val="23"/>
          <w:lang w:eastAsia="ru-RU"/>
        </w:rPr>
        <w:t xml:space="preserve"> от ... истец </w:t>
      </w:r>
      <w:r w:rsidRPr="00F21816">
        <w:rPr>
          <w:rFonts w:ascii="Arial" w:eastAsia="Times New Roman" w:hAnsi="Arial" w:cs="Arial"/>
          <w:b/>
          <w:bCs/>
          <w:color w:val="333333"/>
          <w:sz w:val="23"/>
          <w:szCs w:val="23"/>
          <w:bdr w:val="none" w:sz="0" w:space="0" w:color="auto" w:frame="1"/>
          <w:lang w:eastAsia="ru-RU"/>
        </w:rPr>
        <w:t>уволен </w:t>
      </w:r>
      <w:r w:rsidRPr="00F21816">
        <w:rPr>
          <w:rFonts w:ascii="Arial" w:eastAsia="Times New Roman" w:hAnsi="Arial" w:cs="Arial"/>
          <w:sz w:val="23"/>
          <w:szCs w:val="23"/>
          <w:lang w:eastAsia="ru-RU"/>
        </w:rPr>
        <w:t>с занимаемой должности по п.7 ст.</w:t>
      </w:r>
      <w:hyperlink r:id="rId14" w:tgtFrame="_blank" w:tooltip="ТК РФ &gt;  Часть III &gt; Раздел III. Трудовой договор &gt; Глава 13. Прекращение трудового договора &gt; Статья 77. Общие основания прекращения трудового договора" w:history="1">
        <w:r w:rsidRPr="00F21816">
          <w:rPr>
            <w:rFonts w:ascii="Arial" w:eastAsia="Times New Roman" w:hAnsi="Arial" w:cs="Arial"/>
            <w:color w:val="8859A8"/>
            <w:sz w:val="23"/>
            <w:szCs w:val="23"/>
            <w:u w:val="single"/>
            <w:bdr w:val="none" w:sz="0" w:space="0" w:color="auto" w:frame="1"/>
            <w:lang w:eastAsia="ru-RU"/>
          </w:rPr>
          <w:t>77 ТК РФ</w:t>
        </w:r>
      </w:hyperlink>
      <w:r w:rsidRPr="00F21816">
        <w:rPr>
          <w:rFonts w:ascii="Arial" w:eastAsia="Times New Roman" w:hAnsi="Arial" w:cs="Arial"/>
          <w:sz w:val="23"/>
          <w:szCs w:val="23"/>
          <w:lang w:eastAsia="ru-RU"/>
        </w:rPr>
        <w:t> по причине отказа работника от продолжения работы в связи с изменением существенных условий трудового договора.</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Трудовые отношения в силу положений ч. 1 ст. </w:t>
      </w:r>
      <w:hyperlink r:id="rId15" w:tgtFrame="_blank" w:tooltip="ТК РФ &gt;  Часть I &gt; Раздел I. Общие положения &gt; Глава 2. Трудовые отношения, стороны трудовых отношений, основания возникновения трудовых отношений &gt; Статья 16. Основания возникновения трудовых отношений" w:history="1">
        <w:r w:rsidRPr="00F21816">
          <w:rPr>
            <w:rFonts w:ascii="Arial" w:eastAsia="Times New Roman" w:hAnsi="Arial" w:cs="Arial"/>
            <w:color w:val="8859A8"/>
            <w:sz w:val="23"/>
            <w:szCs w:val="23"/>
            <w:u w:val="single"/>
            <w:bdr w:val="none" w:sz="0" w:space="0" w:color="auto" w:frame="1"/>
            <w:lang w:eastAsia="ru-RU"/>
          </w:rPr>
          <w:t>16 ТК РФ</w:t>
        </w:r>
      </w:hyperlink>
      <w:r w:rsidRPr="00F21816">
        <w:rPr>
          <w:rFonts w:ascii="Arial" w:eastAsia="Times New Roman" w:hAnsi="Arial" w:cs="Arial"/>
          <w:sz w:val="23"/>
          <w:szCs w:val="23"/>
          <w:lang w:eastAsia="ru-RU"/>
        </w:rPr>
        <w:t> возникают между работником и работодателем на основании трудового договора, заключаемого в соответствии с положениями указанного Кодекса.</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Обязательными для включения в трудовой договор являются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(ст.</w:t>
      </w:r>
      <w:hyperlink r:id="rId16" w:tgtFrame="_blank" w:tooltip="ТК РФ &gt;  Часть III &gt; Раздел III. Трудовой договор &gt; Глава 10. Общие положения &gt; Статья 57. Содержание трудового договора" w:history="1">
        <w:r w:rsidRPr="00F21816">
          <w:rPr>
            <w:rFonts w:ascii="Arial" w:eastAsia="Times New Roman" w:hAnsi="Arial" w:cs="Arial"/>
            <w:color w:val="8859A8"/>
            <w:sz w:val="23"/>
            <w:szCs w:val="23"/>
            <w:u w:val="single"/>
            <w:bdr w:val="none" w:sz="0" w:space="0" w:color="auto" w:frame="1"/>
            <w:lang w:eastAsia="ru-RU"/>
          </w:rPr>
          <w:t>57 ТК РФ</w:t>
        </w:r>
      </w:hyperlink>
      <w:r w:rsidRPr="00F21816">
        <w:rPr>
          <w:rFonts w:ascii="Arial" w:eastAsia="Times New Roman" w:hAnsi="Arial" w:cs="Arial"/>
          <w:sz w:val="23"/>
          <w:szCs w:val="23"/>
          <w:lang w:eastAsia="ru-RU"/>
        </w:rPr>
        <w:t>).</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В силу ч. ч. 1 и 2 ст. </w:t>
      </w:r>
      <w:hyperlink r:id="rId17" w:tgtFrame="_blank" w:tooltip="ТК РФ &gt;  Часть III &gt; Раздел III. Трудовой договор &gt; Глава 12. Изменение трудового договора &gt; 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 w:history="1">
        <w:r w:rsidRPr="00F21816">
          <w:rPr>
            <w:rFonts w:ascii="Arial" w:eastAsia="Times New Roman" w:hAnsi="Arial" w:cs="Arial"/>
            <w:color w:val="8859A8"/>
            <w:sz w:val="23"/>
            <w:szCs w:val="23"/>
            <w:u w:val="single"/>
            <w:bdr w:val="none" w:sz="0" w:space="0" w:color="auto" w:frame="1"/>
            <w:lang w:eastAsia="ru-RU"/>
          </w:rPr>
          <w:t>74 ТК РФ</w:t>
        </w:r>
      </w:hyperlink>
      <w:r w:rsidRPr="00F21816">
        <w:rPr>
          <w:rFonts w:ascii="Arial" w:eastAsia="Times New Roman" w:hAnsi="Arial" w:cs="Arial"/>
          <w:sz w:val="23"/>
          <w:szCs w:val="23"/>
          <w:lang w:eastAsia="ru-RU"/>
        </w:rPr>
        <w:t>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F21816" w:rsidRPr="00F21816" w:rsidRDefault="00F21816" w:rsidP="00F21816">
      <w:pPr>
        <w:spacing w:line="293" w:lineRule="atLeast"/>
        <w:rPr>
          <w:rFonts w:ascii="Arial" w:eastAsia="Times New Roman" w:hAnsi="Arial" w:cs="Arial"/>
          <w:sz w:val="23"/>
          <w:szCs w:val="23"/>
          <w:lang w:eastAsia="ru-RU"/>
        </w:rPr>
      </w:pPr>
      <w:r w:rsidRPr="00F21816">
        <w:rPr>
          <w:rFonts w:ascii="Arial" w:eastAsia="Times New Roman" w:hAnsi="Arial" w:cs="Arial"/>
          <w:sz w:val="23"/>
          <w:szCs w:val="23"/>
          <w:lang w:eastAsia="ru-RU"/>
        </w:rPr>
        <w:br/>
        <w:t>Согласно п.7 ст.</w:t>
      </w:r>
      <w:hyperlink r:id="rId18" w:tgtFrame="_blank" w:tooltip="ТК РФ &gt;  Часть III &gt; Раздел III. Трудовой договор &gt; Глава 13. Прекращение трудового договора &gt; Статья 77. Общие основания прекращения трудового договора" w:history="1">
        <w:r w:rsidRPr="00F21816">
          <w:rPr>
            <w:rFonts w:ascii="Arial" w:eastAsia="Times New Roman" w:hAnsi="Arial" w:cs="Arial"/>
            <w:color w:val="8859A8"/>
            <w:sz w:val="23"/>
            <w:szCs w:val="23"/>
            <w:u w:val="single"/>
            <w:bdr w:val="none" w:sz="0" w:space="0" w:color="auto" w:frame="1"/>
            <w:lang w:eastAsia="ru-RU"/>
          </w:rPr>
          <w:t>77 ТК РФ</w:t>
        </w:r>
      </w:hyperlink>
      <w:r w:rsidRPr="00F21816">
        <w:rPr>
          <w:rFonts w:ascii="Arial" w:eastAsia="Times New Roman" w:hAnsi="Arial" w:cs="Arial"/>
          <w:sz w:val="23"/>
          <w:szCs w:val="23"/>
          <w:lang w:eastAsia="ru-RU"/>
        </w:rPr>
        <w:t>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является основанием для </w:t>
      </w:r>
      <w:r w:rsidRPr="00F21816">
        <w:rPr>
          <w:rFonts w:ascii="Arial" w:eastAsia="Times New Roman" w:hAnsi="Arial" w:cs="Arial"/>
          <w:b/>
          <w:bCs/>
          <w:color w:val="333333"/>
          <w:sz w:val="23"/>
          <w:szCs w:val="23"/>
          <w:bdr w:val="none" w:sz="0" w:space="0" w:color="auto" w:frame="1"/>
          <w:lang w:eastAsia="ru-RU"/>
        </w:rPr>
        <w:t>прекращения трудового договора </w:t>
      </w:r>
      <w:r w:rsidRPr="00F21816">
        <w:rPr>
          <w:rFonts w:ascii="Arial" w:eastAsia="Times New Roman" w:hAnsi="Arial" w:cs="Arial"/>
          <w:sz w:val="23"/>
          <w:szCs w:val="23"/>
          <w:lang w:eastAsia="ru-RU"/>
        </w:rPr>
        <w:t>.</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Из приведенных норм права следует, что обязательным условием возможности изменения определенных сторонами условий трудового договора является изменение организационных или технологических условий труда.</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 xml:space="preserve">Как разъяснено в п. 21 Постановления Пленума Верховного Суда Российской Федерации от ... N 2 "О применении судами Российской Федерации Трудового кодекса Российской Федерации", разрешая дела о восстановлении на работе лиц, </w:t>
      </w:r>
      <w:r w:rsidRPr="00F21816">
        <w:rPr>
          <w:rFonts w:ascii="Arial" w:eastAsia="Times New Roman" w:hAnsi="Arial" w:cs="Arial"/>
          <w:sz w:val="23"/>
          <w:szCs w:val="23"/>
          <w:lang w:eastAsia="ru-RU"/>
        </w:rPr>
        <w:lastRenderedPageBreak/>
        <w:t>трудовой договор с которыми был прекращен по пункту 7 части первой статьи 77 Кодекса (отказ от продолжения работы в связи с изменением определенных сторонами условий трудового договора), необходимо учитывать, что исходя из статьи </w:t>
      </w:r>
      <w:hyperlink r:id="rId19" w:tgtFrame="_blank" w:tooltip="ГПК РФ &gt;  Раздел I. Общие положения &gt; Глава 6. Доказательства и доказывание &gt; Статья 56. Обязанность доказывания" w:history="1">
        <w:r w:rsidRPr="00F21816">
          <w:rPr>
            <w:rFonts w:ascii="Arial" w:eastAsia="Times New Roman" w:hAnsi="Arial" w:cs="Arial"/>
            <w:color w:val="8859A8"/>
            <w:sz w:val="23"/>
            <w:szCs w:val="23"/>
            <w:u w:val="single"/>
            <w:bdr w:val="none" w:sz="0" w:space="0" w:color="auto" w:frame="1"/>
            <w:lang w:eastAsia="ru-RU"/>
          </w:rPr>
          <w:t>56 ГПК РФ</w:t>
        </w:r>
      </w:hyperlink>
      <w:r w:rsidRPr="00F21816">
        <w:rPr>
          <w:rFonts w:ascii="Arial" w:eastAsia="Times New Roman" w:hAnsi="Arial" w:cs="Arial"/>
          <w:sz w:val="23"/>
          <w:szCs w:val="23"/>
          <w:lang w:eastAsia="ru-RU"/>
        </w:rPr>
        <w:t> работодатель обязан, в частности, представить доказательства, подтверждающие, что изменение определенных сторонами условий трудового договора явилось следствием изменений организационных или технологических условий труда, например изменений в технике и технологии производства, совершенствования рабочих мест на основе их аттестации, структурной реорганизации производства, и не ухудшало положения работника по сравнению с условиями коллективного договора, соглашения. При отсутствии таких доказательств </w:t>
      </w:r>
      <w:r w:rsidRPr="00F21816">
        <w:rPr>
          <w:rFonts w:ascii="Arial" w:eastAsia="Times New Roman" w:hAnsi="Arial" w:cs="Arial"/>
          <w:b/>
          <w:bCs/>
          <w:color w:val="333333"/>
          <w:sz w:val="23"/>
          <w:szCs w:val="23"/>
          <w:bdr w:val="none" w:sz="0" w:space="0" w:color="auto" w:frame="1"/>
          <w:lang w:eastAsia="ru-RU"/>
        </w:rPr>
        <w:t>прекращение трудового договора </w:t>
      </w:r>
      <w:r w:rsidRPr="00F21816">
        <w:rPr>
          <w:rFonts w:ascii="Arial" w:eastAsia="Times New Roman" w:hAnsi="Arial" w:cs="Arial"/>
          <w:sz w:val="23"/>
          <w:szCs w:val="23"/>
          <w:lang w:eastAsia="ru-RU"/>
        </w:rPr>
        <w:t>по пункту 7 части первой статьи 77 Кодекса или изменение определенных сторонами условий трудового договора не может быть </w:t>
      </w:r>
      <w:r w:rsidRPr="00F21816">
        <w:rPr>
          <w:rFonts w:ascii="Arial" w:eastAsia="Times New Roman" w:hAnsi="Arial" w:cs="Arial"/>
          <w:b/>
          <w:bCs/>
          <w:color w:val="333333"/>
          <w:sz w:val="23"/>
          <w:szCs w:val="23"/>
          <w:bdr w:val="none" w:sz="0" w:space="0" w:color="auto" w:frame="1"/>
          <w:lang w:eastAsia="ru-RU"/>
        </w:rPr>
        <w:t>признано </w:t>
      </w:r>
      <w:r w:rsidRPr="00F21816">
        <w:rPr>
          <w:rFonts w:ascii="Arial" w:eastAsia="Times New Roman" w:hAnsi="Arial" w:cs="Arial"/>
          <w:sz w:val="23"/>
          <w:szCs w:val="23"/>
          <w:lang w:eastAsia="ru-RU"/>
        </w:rPr>
        <w:t>законным.</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Из приведенных норм права и разъяснений Пленума Верховного Суда Российской Федерации следует, что работодатель обязан представить суду доказательства наличия оснований для одностороннего изменения условий трудового договора, связанных с совершенствованием рабочих мест, в результате чего улучшились условия труда работника. Работодатель также должен доказать, что сохранение прежних условий трудового договора было невозможно.</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Таких доказательств суду не представлено.</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Ответчиком в нарушение требований ст. </w:t>
      </w:r>
      <w:hyperlink r:id="rId20" w:tgtFrame="_blank" w:tooltip="ГПК РФ &gt;  Раздел I. Общие положения &gt; Глава 6. Доказательства и доказывание &gt; Статья 56. Обязанность доказывания" w:history="1">
        <w:r w:rsidRPr="00F21816">
          <w:rPr>
            <w:rFonts w:ascii="Arial" w:eastAsia="Times New Roman" w:hAnsi="Arial" w:cs="Arial"/>
            <w:color w:val="8859A8"/>
            <w:sz w:val="23"/>
            <w:szCs w:val="23"/>
            <w:u w:val="single"/>
            <w:bdr w:val="none" w:sz="0" w:space="0" w:color="auto" w:frame="1"/>
            <w:lang w:eastAsia="ru-RU"/>
          </w:rPr>
          <w:t>56 ГПК РФ</w:t>
        </w:r>
      </w:hyperlink>
      <w:r w:rsidRPr="00F21816">
        <w:rPr>
          <w:rFonts w:ascii="Arial" w:eastAsia="Times New Roman" w:hAnsi="Arial" w:cs="Arial"/>
          <w:sz w:val="23"/>
          <w:szCs w:val="23"/>
          <w:lang w:eastAsia="ru-RU"/>
        </w:rPr>
        <w:t> не указаны причины, с наличием которых норма ст. </w:t>
      </w:r>
      <w:hyperlink r:id="rId21" w:tgtFrame="_blank" w:tooltip="ТК РФ &gt;  Часть III &gt; Раздел III. Трудовой договор &gt; Глава 12. Изменение трудового договора &gt; 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 w:history="1">
        <w:r w:rsidRPr="00F21816">
          <w:rPr>
            <w:rFonts w:ascii="Arial" w:eastAsia="Times New Roman" w:hAnsi="Arial" w:cs="Arial"/>
            <w:color w:val="8859A8"/>
            <w:sz w:val="23"/>
            <w:szCs w:val="23"/>
            <w:u w:val="single"/>
            <w:bdr w:val="none" w:sz="0" w:space="0" w:color="auto" w:frame="1"/>
            <w:lang w:eastAsia="ru-RU"/>
          </w:rPr>
          <w:t>74 ТК РФ</w:t>
        </w:r>
      </w:hyperlink>
      <w:r w:rsidRPr="00F21816">
        <w:rPr>
          <w:rFonts w:ascii="Arial" w:eastAsia="Times New Roman" w:hAnsi="Arial" w:cs="Arial"/>
          <w:sz w:val="23"/>
          <w:szCs w:val="23"/>
          <w:lang w:eastAsia="ru-RU"/>
        </w:rPr>
        <w:t> предоставляет возможность работодателю в одностороннем порядке изменить условия трудового договора, заключенного с истцом. </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Доказательств того, что ответчиком были изменены организационные или технологические условия труда материалы дела не содержат.</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 xml:space="preserve">Изменение отдельных условий труда по факторам производственной среды и трудового процесса, о чем указано в карте </w:t>
      </w:r>
      <w:proofErr w:type="spellStart"/>
      <w:r w:rsidRPr="00F21816">
        <w:rPr>
          <w:rFonts w:ascii="Arial" w:eastAsia="Times New Roman" w:hAnsi="Arial" w:cs="Arial"/>
          <w:sz w:val="23"/>
          <w:szCs w:val="23"/>
          <w:lang w:eastAsia="ru-RU"/>
        </w:rPr>
        <w:t>спецоценки</w:t>
      </w:r>
      <w:proofErr w:type="spellEnd"/>
      <w:r w:rsidRPr="00F21816">
        <w:rPr>
          <w:rFonts w:ascii="Arial" w:eastAsia="Times New Roman" w:hAnsi="Arial" w:cs="Arial"/>
          <w:sz w:val="23"/>
          <w:szCs w:val="23"/>
          <w:lang w:eastAsia="ru-RU"/>
        </w:rPr>
        <w:t xml:space="preserve"> ... (л.д.54) не свидетельствует об изменении условий труда В. Е., поскольку перечень гарантий и компенсаций, полагающихся работнику зависит от итогового класса (подкласса) условий труда на рабочем месте, по которому в соответствии с положениями Федерального закона от ... № 426-ФЗ «О специальной оценки условий труда» определяется степень опасности условий труда.</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 xml:space="preserve">Как установлено в судебном заседании, итоговый класс (подкласс) условий труда формовщика стеклопластиковых изделий 4 разряда установлен в 3.2, как на участке сборки-склейки </w:t>
      </w:r>
      <w:proofErr w:type="spellStart"/>
      <w:r w:rsidRPr="00F21816">
        <w:rPr>
          <w:rFonts w:ascii="Arial" w:eastAsia="Times New Roman" w:hAnsi="Arial" w:cs="Arial"/>
          <w:sz w:val="23"/>
          <w:szCs w:val="23"/>
          <w:lang w:eastAsia="ru-RU"/>
        </w:rPr>
        <w:t>сотоблоков</w:t>
      </w:r>
      <w:proofErr w:type="spellEnd"/>
      <w:r w:rsidRPr="00F21816">
        <w:rPr>
          <w:rFonts w:ascii="Arial" w:eastAsia="Times New Roman" w:hAnsi="Arial" w:cs="Arial"/>
          <w:sz w:val="23"/>
          <w:szCs w:val="23"/>
          <w:lang w:eastAsia="ru-RU"/>
        </w:rPr>
        <w:t xml:space="preserve">, так и на участке </w:t>
      </w:r>
      <w:proofErr w:type="spellStart"/>
      <w:r w:rsidRPr="00F21816">
        <w:rPr>
          <w:rFonts w:ascii="Arial" w:eastAsia="Times New Roman" w:hAnsi="Arial" w:cs="Arial"/>
          <w:sz w:val="23"/>
          <w:szCs w:val="23"/>
          <w:lang w:eastAsia="ru-RU"/>
        </w:rPr>
        <w:t>распресовки</w:t>
      </w:r>
      <w:proofErr w:type="spellEnd"/>
      <w:r w:rsidRPr="00F21816">
        <w:rPr>
          <w:rFonts w:ascii="Arial" w:eastAsia="Times New Roman" w:hAnsi="Arial" w:cs="Arial"/>
          <w:sz w:val="23"/>
          <w:szCs w:val="23"/>
          <w:lang w:eastAsia="ru-RU"/>
        </w:rPr>
        <w:t>, с которого В. Е. был перемещен ...</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 xml:space="preserve">Кроме того, с ... истец работал на участке сборки-склейки </w:t>
      </w:r>
      <w:proofErr w:type="spellStart"/>
      <w:r w:rsidRPr="00F21816">
        <w:rPr>
          <w:rFonts w:ascii="Arial" w:eastAsia="Times New Roman" w:hAnsi="Arial" w:cs="Arial"/>
          <w:sz w:val="23"/>
          <w:szCs w:val="23"/>
          <w:lang w:eastAsia="ru-RU"/>
        </w:rPr>
        <w:t>сотоблоков</w:t>
      </w:r>
      <w:proofErr w:type="spellEnd"/>
      <w:r w:rsidRPr="00F21816">
        <w:rPr>
          <w:rFonts w:ascii="Arial" w:eastAsia="Times New Roman" w:hAnsi="Arial" w:cs="Arial"/>
          <w:sz w:val="23"/>
          <w:szCs w:val="23"/>
          <w:lang w:eastAsia="ru-RU"/>
        </w:rPr>
        <w:t xml:space="preserve"> формовщиком стеклопластиковых изделий. При этом, с указанного числа до момента уведомления об изменении условий трудового договора, каких-либо изменений условий труда не происходило, что не оспаривалось представителем ответчика.</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lastRenderedPageBreak/>
        <w:t xml:space="preserve">Проведение специальной оценки условий труда не относится к обстоятельствам, влекущим изменение условий труда, так как </w:t>
      </w:r>
      <w:proofErr w:type="spellStart"/>
      <w:r w:rsidRPr="00F21816">
        <w:rPr>
          <w:rFonts w:ascii="Arial" w:eastAsia="Times New Roman" w:hAnsi="Arial" w:cs="Arial"/>
          <w:sz w:val="23"/>
          <w:szCs w:val="23"/>
          <w:lang w:eastAsia="ru-RU"/>
        </w:rPr>
        <w:t>спецоценка</w:t>
      </w:r>
      <w:proofErr w:type="spellEnd"/>
      <w:r w:rsidRPr="00F21816">
        <w:rPr>
          <w:rFonts w:ascii="Arial" w:eastAsia="Times New Roman" w:hAnsi="Arial" w:cs="Arial"/>
          <w:sz w:val="23"/>
          <w:szCs w:val="23"/>
          <w:lang w:eastAsia="ru-RU"/>
        </w:rPr>
        <w:t xml:space="preserve"> условий труда в соответствии со ст.</w:t>
      </w:r>
      <w:hyperlink r:id="rId22" w:tgtFrame="_blank" w:tooltip="Федеральный закон от 28.12.2013 N 426-ФЗ &gt; (ред. от 27.12.2019) &gt; &quot;О специальной оценке условий труда&quot; &gt;  Глава 1. Общие положения &gt; Статья 3. Специальная оценка условий труда" w:history="1">
        <w:r w:rsidRPr="00F21816">
          <w:rPr>
            <w:rFonts w:ascii="Arial" w:eastAsia="Times New Roman" w:hAnsi="Arial" w:cs="Arial"/>
            <w:color w:val="8859A8"/>
            <w:sz w:val="23"/>
            <w:szCs w:val="23"/>
            <w:u w:val="single"/>
            <w:bdr w:val="none" w:sz="0" w:space="0" w:color="auto" w:frame="1"/>
            <w:lang w:eastAsia="ru-RU"/>
          </w:rPr>
          <w:t>3</w:t>
        </w:r>
      </w:hyperlink>
      <w:r w:rsidRPr="00F21816">
        <w:rPr>
          <w:rFonts w:ascii="Arial" w:eastAsia="Times New Roman" w:hAnsi="Arial" w:cs="Arial"/>
          <w:sz w:val="23"/>
          <w:szCs w:val="23"/>
          <w:lang w:eastAsia="ru-RU"/>
        </w:rPr>
        <w:t> ФЗ «О специальной оценки условий труда» является только комплексом мероприятий по идентификации вредных или опасных факторов производственной среды и трудового процесса и оценке уровня их воздействия на работника.</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Таким образом, изменение условий трудового договора работника не связано с оценкой условий труда, соответственно, данные изменения не являются последствием изменения условий труда.</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 xml:space="preserve">Установленные трудовым законодательством льготы, связанные с вредными условиями труда идентичны (3.2), как на участке сборки-склейки </w:t>
      </w:r>
      <w:proofErr w:type="spellStart"/>
      <w:r w:rsidRPr="00F21816">
        <w:rPr>
          <w:rFonts w:ascii="Arial" w:eastAsia="Times New Roman" w:hAnsi="Arial" w:cs="Arial"/>
          <w:sz w:val="23"/>
          <w:szCs w:val="23"/>
          <w:lang w:eastAsia="ru-RU"/>
        </w:rPr>
        <w:t>сотоблоков</w:t>
      </w:r>
      <w:proofErr w:type="spellEnd"/>
      <w:r w:rsidRPr="00F21816">
        <w:rPr>
          <w:rFonts w:ascii="Arial" w:eastAsia="Times New Roman" w:hAnsi="Arial" w:cs="Arial"/>
          <w:sz w:val="23"/>
          <w:szCs w:val="23"/>
          <w:lang w:eastAsia="ru-RU"/>
        </w:rPr>
        <w:t xml:space="preserve">, так и на участке </w:t>
      </w:r>
      <w:proofErr w:type="spellStart"/>
      <w:r w:rsidRPr="00F21816">
        <w:rPr>
          <w:rFonts w:ascii="Arial" w:eastAsia="Times New Roman" w:hAnsi="Arial" w:cs="Arial"/>
          <w:sz w:val="23"/>
          <w:szCs w:val="23"/>
          <w:lang w:eastAsia="ru-RU"/>
        </w:rPr>
        <w:t>распрессовки</w:t>
      </w:r>
      <w:proofErr w:type="spellEnd"/>
      <w:r w:rsidRPr="00F21816">
        <w:rPr>
          <w:rFonts w:ascii="Arial" w:eastAsia="Times New Roman" w:hAnsi="Arial" w:cs="Arial"/>
          <w:sz w:val="23"/>
          <w:szCs w:val="23"/>
          <w:lang w:eastAsia="ru-RU"/>
        </w:rPr>
        <w:t xml:space="preserve"> деталей.</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Заключение дополнительного соглашения к коллективному трудовому договору в данном случае подтверждает лишь совершение действий, направленных на изменение самих условий трудового договора, что само по себе не означает проведение работодателем мероприятий по изменению организационных или технологических условий труда.</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Установив, что каких-либо изменений условий труда В. Е. не происходило, суд приходит к выводу, что изменение условий коллективного т рудового договора, а, следовательно, изменение условий индивидуального трудового договора, заключенного с В. Е., произведено вследствие изменений, внесенных в Трудовой кодекс Российской Федерации с ...</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С учетом изложенного, суд приходит к выводу, что ответчиком не доказаны какие-либо изменения организационных или технологических условий труда и совершенствования рабочего места В. Е. на основе его аттестации, соответственно изменение условий трудового договора с истцом по основаниям, предусмотренным ст. </w:t>
      </w:r>
      <w:hyperlink r:id="rId23" w:tgtFrame="_blank" w:tooltip="ТК РФ &gt;  Часть III &gt; Раздел III. Трудовой договор &gt; Глава 12. Изменение трудового договора &gt; 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 w:history="1">
        <w:r w:rsidRPr="00F21816">
          <w:rPr>
            <w:rFonts w:ascii="Arial" w:eastAsia="Times New Roman" w:hAnsi="Arial" w:cs="Arial"/>
            <w:color w:val="8859A8"/>
            <w:sz w:val="23"/>
            <w:szCs w:val="23"/>
            <w:u w:val="single"/>
            <w:bdr w:val="none" w:sz="0" w:space="0" w:color="auto" w:frame="1"/>
            <w:lang w:eastAsia="ru-RU"/>
          </w:rPr>
          <w:t>74 ТК РФ</w:t>
        </w:r>
      </w:hyperlink>
      <w:r w:rsidRPr="00F21816">
        <w:rPr>
          <w:rFonts w:ascii="Arial" w:eastAsia="Times New Roman" w:hAnsi="Arial" w:cs="Arial"/>
          <w:sz w:val="23"/>
          <w:szCs w:val="23"/>
          <w:lang w:eastAsia="ru-RU"/>
        </w:rPr>
        <w:t>, является </w:t>
      </w:r>
      <w:r w:rsidRPr="00F21816">
        <w:rPr>
          <w:rFonts w:ascii="Arial" w:eastAsia="Times New Roman" w:hAnsi="Arial" w:cs="Arial"/>
          <w:b/>
          <w:bCs/>
          <w:color w:val="333333"/>
          <w:sz w:val="23"/>
          <w:szCs w:val="23"/>
          <w:bdr w:val="none" w:sz="0" w:space="0" w:color="auto" w:frame="1"/>
          <w:lang w:eastAsia="ru-RU"/>
        </w:rPr>
        <w:t>незаконным </w:t>
      </w:r>
      <w:r w:rsidRPr="00F21816">
        <w:rPr>
          <w:rFonts w:ascii="Arial" w:eastAsia="Times New Roman" w:hAnsi="Arial" w:cs="Arial"/>
          <w:sz w:val="23"/>
          <w:szCs w:val="23"/>
          <w:lang w:eastAsia="ru-RU"/>
        </w:rPr>
        <w:t>.</w:t>
      </w:r>
    </w:p>
    <w:p w:rsidR="00F21816" w:rsidRPr="00F21816" w:rsidRDefault="00F21816" w:rsidP="00F21816">
      <w:pPr>
        <w:spacing w:line="293" w:lineRule="atLeast"/>
        <w:rPr>
          <w:rFonts w:ascii="Arial" w:eastAsia="Times New Roman" w:hAnsi="Arial" w:cs="Arial"/>
          <w:sz w:val="23"/>
          <w:szCs w:val="23"/>
          <w:lang w:eastAsia="ru-RU"/>
        </w:rPr>
      </w:pPr>
      <w:r w:rsidRPr="00F21816">
        <w:rPr>
          <w:rFonts w:ascii="Arial" w:eastAsia="Times New Roman" w:hAnsi="Arial" w:cs="Arial"/>
          <w:sz w:val="23"/>
          <w:szCs w:val="23"/>
          <w:lang w:eastAsia="ru-RU"/>
        </w:rPr>
        <w:br/>
        <w:t>Поскольку судом установлено, что предусмотренные законом причины, связанные с изменением организационных или технологических условий труда для изменения определенных сторонами условий трудового договора отсутствовали, исковые требования В. Е. о восстановлении на работе подлежат удовлетворению.</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 xml:space="preserve">Приказом от ... ... с ... ПК ... филиала АО «РСК «МиГ» переименовано в Луховицкий авиационный завод </w:t>
      </w:r>
      <w:proofErr w:type="spellStart"/>
      <w:r w:rsidRPr="00F21816">
        <w:rPr>
          <w:rFonts w:ascii="Arial" w:eastAsia="Times New Roman" w:hAnsi="Arial" w:cs="Arial"/>
          <w:sz w:val="23"/>
          <w:szCs w:val="23"/>
          <w:lang w:eastAsia="ru-RU"/>
        </w:rPr>
        <w:t>им.П</w:t>
      </w:r>
      <w:proofErr w:type="spellEnd"/>
      <w:r w:rsidRPr="00F21816">
        <w:rPr>
          <w:rFonts w:ascii="Arial" w:eastAsia="Times New Roman" w:hAnsi="Arial" w:cs="Arial"/>
          <w:sz w:val="23"/>
          <w:szCs w:val="23"/>
          <w:lang w:eastAsia="ru-RU"/>
        </w:rPr>
        <w:t xml:space="preserve">. А. – филиал АО «РСК «МиГ», в связи с чем В. Е. подлежит восстановлению в должности на Луховицком авиазаводе </w:t>
      </w:r>
      <w:proofErr w:type="spellStart"/>
      <w:r w:rsidRPr="00F21816">
        <w:rPr>
          <w:rFonts w:ascii="Arial" w:eastAsia="Times New Roman" w:hAnsi="Arial" w:cs="Arial"/>
          <w:sz w:val="23"/>
          <w:szCs w:val="23"/>
          <w:lang w:eastAsia="ru-RU"/>
        </w:rPr>
        <w:t>им.П</w:t>
      </w:r>
      <w:proofErr w:type="spellEnd"/>
      <w:r w:rsidRPr="00F21816">
        <w:rPr>
          <w:rFonts w:ascii="Arial" w:eastAsia="Times New Roman" w:hAnsi="Arial" w:cs="Arial"/>
          <w:sz w:val="23"/>
          <w:szCs w:val="23"/>
          <w:lang w:eastAsia="ru-RU"/>
        </w:rPr>
        <w:t>. А. – филиал АО «РСК «МиГ».</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Конституционный суд Российской Федерации в определении от ... ...-ОО указал, что ч.1 ст.</w:t>
      </w:r>
      <w:hyperlink r:id="rId24" w:tgtFrame="_blank" w:tooltip="ТК РФ &gt;  Часть III &gt; Раздел III. Трудовой договор &gt; Глава 12. Изменение трудового договора &gt; 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 w:history="1">
        <w:r w:rsidRPr="00F21816">
          <w:rPr>
            <w:rFonts w:ascii="Arial" w:eastAsia="Times New Roman" w:hAnsi="Arial" w:cs="Arial"/>
            <w:color w:val="8859A8"/>
            <w:sz w:val="23"/>
            <w:szCs w:val="23"/>
            <w:u w:val="single"/>
            <w:bdr w:val="none" w:sz="0" w:space="0" w:color="auto" w:frame="1"/>
            <w:lang w:eastAsia="ru-RU"/>
          </w:rPr>
          <w:t>74 ТК РФ</w:t>
        </w:r>
      </w:hyperlink>
      <w:r w:rsidRPr="00F21816">
        <w:rPr>
          <w:rFonts w:ascii="Arial" w:eastAsia="Times New Roman" w:hAnsi="Arial" w:cs="Arial"/>
          <w:sz w:val="23"/>
          <w:szCs w:val="23"/>
          <w:lang w:eastAsia="ru-RU"/>
        </w:rPr>
        <w:t>, предусматривая, исключение из общего правила об изменении определенных сторонами условий трудового договора только по соглашению сторон (ст.</w:t>
      </w:r>
      <w:hyperlink r:id="rId25" w:tgtFrame="_blank" w:tooltip="ТК РФ &gt;  Часть III &gt; Раздел III. Трудовой договор &gt; Глава 12. Изменение трудового договора &gt; Статья 72. Изменение определенных сторонами условий трудового договора" w:history="1">
        <w:r w:rsidRPr="00F21816">
          <w:rPr>
            <w:rFonts w:ascii="Arial" w:eastAsia="Times New Roman" w:hAnsi="Arial" w:cs="Arial"/>
            <w:color w:val="8859A8"/>
            <w:sz w:val="23"/>
            <w:szCs w:val="23"/>
            <w:u w:val="single"/>
            <w:bdr w:val="none" w:sz="0" w:space="0" w:color="auto" w:frame="1"/>
            <w:lang w:eastAsia="ru-RU"/>
          </w:rPr>
          <w:t>72 ТК РФ</w:t>
        </w:r>
      </w:hyperlink>
      <w:r w:rsidRPr="00F21816">
        <w:rPr>
          <w:rFonts w:ascii="Arial" w:eastAsia="Times New Roman" w:hAnsi="Arial" w:cs="Arial"/>
          <w:sz w:val="23"/>
          <w:szCs w:val="23"/>
          <w:lang w:eastAsia="ru-RU"/>
        </w:rPr>
        <w:t xml:space="preserve">) возможность одностороннего изменения таких условий работодателем, в то же время ограничивает данное право работодателя только случаями невозможности сохранения прежних условий вследствие изменений организационных </w:t>
      </w:r>
      <w:r w:rsidRPr="00F21816">
        <w:rPr>
          <w:rFonts w:ascii="Arial" w:eastAsia="Times New Roman" w:hAnsi="Arial" w:cs="Arial"/>
          <w:sz w:val="23"/>
          <w:szCs w:val="23"/>
          <w:lang w:eastAsia="ru-RU"/>
        </w:rPr>
        <w:lastRenderedPageBreak/>
        <w:t>или технологических условий труда.</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Пунктом 3 ст.</w:t>
      </w:r>
      <w:hyperlink r:id="rId26" w:anchor="x3kRalgjiBbX" w:tgtFrame="_blank" w:tooltip="Федеральный закон от 28.12.2013 N 421-ФЗ &gt; (ред. от 01.04.2019) &gt;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 &gt;  Статья 15" w:history="1">
        <w:r w:rsidRPr="00F21816">
          <w:rPr>
            <w:rFonts w:ascii="Arial" w:eastAsia="Times New Roman" w:hAnsi="Arial" w:cs="Arial"/>
            <w:color w:val="8859A8"/>
            <w:sz w:val="23"/>
            <w:szCs w:val="23"/>
            <w:u w:val="single"/>
            <w:bdr w:val="none" w:sz="0" w:space="0" w:color="auto" w:frame="1"/>
            <w:lang w:eastAsia="ru-RU"/>
          </w:rPr>
          <w:t>15</w:t>
        </w:r>
      </w:hyperlink>
      <w:r w:rsidRPr="00F21816">
        <w:rPr>
          <w:rFonts w:ascii="Arial" w:eastAsia="Times New Roman" w:hAnsi="Arial" w:cs="Arial"/>
          <w:sz w:val="23"/>
          <w:szCs w:val="23"/>
          <w:lang w:eastAsia="ru-RU"/>
        </w:rPr>
        <w:t> ФЗ от ... № 421-ФЗ «О внесении изменений в отдельные законодательные акты Российской Федерации в связи с принятием ФЗ «О специальной оценки условий труда» установлено, что При реализации в соответствии с положениями Трудового кодекса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Таким образом, виды и размеры предоставляемых работникам с вредными условиями труда гарантий (компенсаций) в соответствии с ТК РФ, которые были установлены до вступления в законную силу Федерального закона "О специальной оценке условий труда", должны сохраняться на данных рабочих местах до улучшения условий труда, подтвержденных результатами проведения специальной оценки условий труда. </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 xml:space="preserve">Бесспорных доказательств, подтверждающих то обстоятельство, что участок сборки –склейки </w:t>
      </w:r>
      <w:proofErr w:type="spellStart"/>
      <w:r w:rsidRPr="00F21816">
        <w:rPr>
          <w:rFonts w:ascii="Arial" w:eastAsia="Times New Roman" w:hAnsi="Arial" w:cs="Arial"/>
          <w:sz w:val="23"/>
          <w:szCs w:val="23"/>
          <w:lang w:eastAsia="ru-RU"/>
        </w:rPr>
        <w:t>сотоблоков</w:t>
      </w:r>
      <w:proofErr w:type="spellEnd"/>
      <w:r w:rsidRPr="00F21816">
        <w:rPr>
          <w:rFonts w:ascii="Arial" w:eastAsia="Times New Roman" w:hAnsi="Arial" w:cs="Arial"/>
          <w:sz w:val="23"/>
          <w:szCs w:val="23"/>
          <w:lang w:eastAsia="ru-RU"/>
        </w:rPr>
        <w:t xml:space="preserve"> был создан в 2015 г. суду не представлено. Сам факт создания бригад на участках, не свидетельствует о том, что рабочее место, занимаемое В. Е. не существовало до введения в действие Федерального закона «О специальной оценки условий труда». </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 xml:space="preserve">Как усматривается из распоряжения ... от ... (л.д.65) в связи с производственной необходимостью в цехе 2290 создаются на каждом производственном участке бригада, в том числе, бригада создана на участке сборки-склейки </w:t>
      </w:r>
      <w:proofErr w:type="spellStart"/>
      <w:r w:rsidRPr="00F21816">
        <w:rPr>
          <w:rFonts w:ascii="Arial" w:eastAsia="Times New Roman" w:hAnsi="Arial" w:cs="Arial"/>
          <w:sz w:val="23"/>
          <w:szCs w:val="23"/>
          <w:lang w:eastAsia="ru-RU"/>
        </w:rPr>
        <w:t>сотоблоков</w:t>
      </w:r>
      <w:proofErr w:type="spellEnd"/>
      <w:r w:rsidRPr="00F21816">
        <w:rPr>
          <w:rFonts w:ascii="Arial" w:eastAsia="Times New Roman" w:hAnsi="Arial" w:cs="Arial"/>
          <w:sz w:val="23"/>
          <w:szCs w:val="23"/>
          <w:lang w:eastAsia="ru-RU"/>
        </w:rPr>
        <w:t>. Данная бригада состояла из 4 человек, следовательно, о введении в бригаду дополнительной единицы, предложенной В. Е., должно быт издано соответствующее распоряжение. Днем ввода в эксплуатацию нового рабочего места считается с момента, когда на нем начинается производственный процесс. </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 xml:space="preserve">Учитывая, что факт необходимости проведения </w:t>
      </w:r>
      <w:proofErr w:type="spellStart"/>
      <w:r w:rsidRPr="00F21816">
        <w:rPr>
          <w:rFonts w:ascii="Arial" w:eastAsia="Times New Roman" w:hAnsi="Arial" w:cs="Arial"/>
          <w:sz w:val="23"/>
          <w:szCs w:val="23"/>
          <w:lang w:eastAsia="ru-RU"/>
        </w:rPr>
        <w:t>спецоценки</w:t>
      </w:r>
      <w:proofErr w:type="spellEnd"/>
      <w:r w:rsidRPr="00F21816">
        <w:rPr>
          <w:rFonts w:ascii="Arial" w:eastAsia="Times New Roman" w:hAnsi="Arial" w:cs="Arial"/>
          <w:sz w:val="23"/>
          <w:szCs w:val="23"/>
          <w:lang w:eastAsia="ru-RU"/>
        </w:rPr>
        <w:t xml:space="preserve"> условий труда в соответствии с п.1 ч.1 ст.</w:t>
      </w:r>
      <w:hyperlink r:id="rId27" w:tgtFrame="_blank" w:tooltip="Федеральный закон от 28.12.2013 N 426-ФЗ &gt; (ред. от 27.12.2019) &gt; &quot;О специальной оценке условий труда&quot; &gt;  Глава 2. Порядок проведения специальной оценки условий труда &gt; Статья 17. Проведение внеплановой специальной оценки условий труда" w:history="1">
        <w:r w:rsidRPr="00F21816">
          <w:rPr>
            <w:rFonts w:ascii="Arial" w:eastAsia="Times New Roman" w:hAnsi="Arial" w:cs="Arial"/>
            <w:color w:val="8859A8"/>
            <w:sz w:val="23"/>
            <w:szCs w:val="23"/>
            <w:u w:val="single"/>
            <w:bdr w:val="none" w:sz="0" w:space="0" w:color="auto" w:frame="1"/>
            <w:lang w:eastAsia="ru-RU"/>
          </w:rPr>
          <w:t>17</w:t>
        </w:r>
      </w:hyperlink>
      <w:r w:rsidRPr="00F21816">
        <w:rPr>
          <w:rFonts w:ascii="Arial" w:eastAsia="Times New Roman" w:hAnsi="Arial" w:cs="Arial"/>
          <w:sz w:val="23"/>
          <w:szCs w:val="23"/>
          <w:lang w:eastAsia="ru-RU"/>
        </w:rPr>
        <w:t> ФЗ «О специальной оценке условий труда» не нашел своего подтверждения в ходе судебного разбирательства, у ответчика существовала возможность сохранения прежних условий трудового договора, что так же является основанием для </w:t>
      </w:r>
      <w:r w:rsidRPr="00F21816">
        <w:rPr>
          <w:rFonts w:ascii="Arial" w:eastAsia="Times New Roman" w:hAnsi="Arial" w:cs="Arial"/>
          <w:b/>
          <w:bCs/>
          <w:color w:val="333333"/>
          <w:sz w:val="23"/>
          <w:szCs w:val="23"/>
          <w:bdr w:val="none" w:sz="0" w:space="0" w:color="auto" w:frame="1"/>
          <w:lang w:eastAsia="ru-RU"/>
        </w:rPr>
        <w:t>признания увольнения </w:t>
      </w:r>
      <w:r w:rsidRPr="00F21816">
        <w:rPr>
          <w:rFonts w:ascii="Arial" w:eastAsia="Times New Roman" w:hAnsi="Arial" w:cs="Arial"/>
          <w:sz w:val="23"/>
          <w:szCs w:val="23"/>
          <w:lang w:eastAsia="ru-RU"/>
        </w:rPr>
        <w:t>В. Е. </w:t>
      </w:r>
      <w:r w:rsidRPr="00F21816">
        <w:rPr>
          <w:rFonts w:ascii="Arial" w:eastAsia="Times New Roman" w:hAnsi="Arial" w:cs="Arial"/>
          <w:b/>
          <w:bCs/>
          <w:color w:val="333333"/>
          <w:sz w:val="23"/>
          <w:szCs w:val="23"/>
          <w:bdr w:val="none" w:sz="0" w:space="0" w:color="auto" w:frame="1"/>
          <w:lang w:eastAsia="ru-RU"/>
        </w:rPr>
        <w:t>незаконным </w:t>
      </w:r>
      <w:r w:rsidRPr="00F21816">
        <w:rPr>
          <w:rFonts w:ascii="Arial" w:eastAsia="Times New Roman" w:hAnsi="Arial" w:cs="Arial"/>
          <w:sz w:val="23"/>
          <w:szCs w:val="23"/>
          <w:lang w:eastAsia="ru-RU"/>
        </w:rPr>
        <w:t>.</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Порядок </w:t>
      </w:r>
      <w:r w:rsidRPr="00F21816">
        <w:rPr>
          <w:rFonts w:ascii="Arial" w:eastAsia="Times New Roman" w:hAnsi="Arial" w:cs="Arial"/>
          <w:b/>
          <w:bCs/>
          <w:color w:val="333333"/>
          <w:sz w:val="23"/>
          <w:szCs w:val="23"/>
          <w:bdr w:val="none" w:sz="0" w:space="0" w:color="auto" w:frame="1"/>
          <w:lang w:eastAsia="ru-RU"/>
        </w:rPr>
        <w:t>увольнения </w:t>
      </w:r>
      <w:r w:rsidRPr="00F21816">
        <w:rPr>
          <w:rFonts w:ascii="Arial" w:eastAsia="Times New Roman" w:hAnsi="Arial" w:cs="Arial"/>
          <w:sz w:val="23"/>
          <w:szCs w:val="23"/>
          <w:lang w:eastAsia="ru-RU"/>
        </w:rPr>
        <w:t>истца с должности был соблюден работодателем, истец уведомлен об изменении условий трудового договора, вакансии ему были предложены. Данные обстоятельство подтвердили в судебном заседании свидетели.</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lastRenderedPageBreak/>
        <w:br/>
        <w:t>Вместе с тем, представленное суду уведомление об изменении условий трудового договора (л.д.42) не содержит сведений о причинах, вызвавших необходимость изменений условий трудового договора, что противоречит положению ст.</w:t>
      </w:r>
      <w:hyperlink r:id="rId28" w:tgtFrame="_blank" w:tooltip="ТК РФ &gt;  Часть III &gt; Раздел III. Трудовой договор &gt; Глава 12. Изменение трудового договора &gt; 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 w:history="1">
        <w:r w:rsidRPr="00F21816">
          <w:rPr>
            <w:rFonts w:ascii="Arial" w:eastAsia="Times New Roman" w:hAnsi="Arial" w:cs="Arial"/>
            <w:color w:val="8859A8"/>
            <w:sz w:val="23"/>
            <w:szCs w:val="23"/>
            <w:u w:val="single"/>
            <w:bdr w:val="none" w:sz="0" w:space="0" w:color="auto" w:frame="1"/>
            <w:lang w:eastAsia="ru-RU"/>
          </w:rPr>
          <w:t>74 ТК РФ</w:t>
        </w:r>
      </w:hyperlink>
      <w:r w:rsidRPr="00F21816">
        <w:rPr>
          <w:rFonts w:ascii="Arial" w:eastAsia="Times New Roman" w:hAnsi="Arial" w:cs="Arial"/>
          <w:sz w:val="23"/>
          <w:szCs w:val="23"/>
          <w:lang w:eastAsia="ru-RU"/>
        </w:rPr>
        <w:t xml:space="preserve">. Указание на проведение </w:t>
      </w:r>
      <w:proofErr w:type="spellStart"/>
      <w:r w:rsidRPr="00F21816">
        <w:rPr>
          <w:rFonts w:ascii="Arial" w:eastAsia="Times New Roman" w:hAnsi="Arial" w:cs="Arial"/>
          <w:sz w:val="23"/>
          <w:szCs w:val="23"/>
          <w:lang w:eastAsia="ru-RU"/>
        </w:rPr>
        <w:t>спецоценки</w:t>
      </w:r>
      <w:proofErr w:type="spellEnd"/>
      <w:r w:rsidRPr="00F21816">
        <w:rPr>
          <w:rFonts w:ascii="Arial" w:eastAsia="Times New Roman" w:hAnsi="Arial" w:cs="Arial"/>
          <w:sz w:val="23"/>
          <w:szCs w:val="23"/>
          <w:lang w:eastAsia="ru-RU"/>
        </w:rPr>
        <w:t xml:space="preserve"> условий труда не доводит до работника информации о том, какие-именно изменения условий труда произошли в результате ее проведения. </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 xml:space="preserve">В. Е. по месту работу характеризуется положительно, имеет </w:t>
      </w:r>
      <w:proofErr w:type="spellStart"/>
      <w:r w:rsidRPr="00F21816">
        <w:rPr>
          <w:rFonts w:ascii="Arial" w:eastAsia="Times New Roman" w:hAnsi="Arial" w:cs="Arial"/>
          <w:sz w:val="23"/>
          <w:szCs w:val="23"/>
          <w:lang w:eastAsia="ru-RU"/>
        </w:rPr>
        <w:t>предпенсионный</w:t>
      </w:r>
      <w:proofErr w:type="spellEnd"/>
      <w:r w:rsidRPr="00F21816">
        <w:rPr>
          <w:rFonts w:ascii="Arial" w:eastAsia="Times New Roman" w:hAnsi="Arial" w:cs="Arial"/>
          <w:sz w:val="23"/>
          <w:szCs w:val="23"/>
          <w:lang w:eastAsia="ru-RU"/>
        </w:rPr>
        <w:t xml:space="preserve"> возраст и в судебном заседании пояснил о том, что ему никто не разъяснил чем вызвано </w:t>
      </w:r>
      <w:bookmarkStart w:id="1" w:name="snippet"/>
      <w:r w:rsidRPr="00F21816">
        <w:rPr>
          <w:rFonts w:ascii="Arial" w:eastAsia="Times New Roman" w:hAnsi="Arial" w:cs="Arial"/>
          <w:color w:val="3C5F87"/>
          <w:sz w:val="23"/>
          <w:szCs w:val="23"/>
          <w:bdr w:val="none" w:sz="0" w:space="0" w:color="auto" w:frame="1"/>
          <w:lang w:eastAsia="ru-RU"/>
        </w:rPr>
        <w:t>изменение</w:t>
      </w:r>
      <w:bookmarkEnd w:id="1"/>
      <w:r w:rsidRPr="00F21816">
        <w:rPr>
          <w:rFonts w:ascii="Arial" w:eastAsia="Times New Roman" w:hAnsi="Arial" w:cs="Arial"/>
          <w:sz w:val="23"/>
          <w:szCs w:val="23"/>
          <w:lang w:eastAsia="ru-RU"/>
        </w:rPr>
        <w:t> условий труда. Данное обстоятельство подтверждается служебной запиской от ... (л.д.103), составленной в ответ на заявление В. Е. (л.д.109), из текста которой усматривается только то, что организационными или технологическими мероприятиями, послужившими причиной необходимости изменения определенных сторонами условий трудового договора, является проведение специальной оценки условий труда. Получив соответствующие разъяснения в ходе рассмотрения данного дела, В. Е. пояснил, что согласен продолжать работу в соответствии с изменениями, внесенными в трудовой договор. От работы на новых условиях он никогда не отказывался и продолжал работать вплоть до </w:t>
      </w:r>
      <w:r w:rsidRPr="00F21816">
        <w:rPr>
          <w:rFonts w:ascii="Arial" w:eastAsia="Times New Roman" w:hAnsi="Arial" w:cs="Arial"/>
          <w:b/>
          <w:bCs/>
          <w:color w:val="333333"/>
          <w:sz w:val="23"/>
          <w:szCs w:val="23"/>
          <w:bdr w:val="none" w:sz="0" w:space="0" w:color="auto" w:frame="1"/>
          <w:lang w:eastAsia="ru-RU"/>
        </w:rPr>
        <w:t>увольнения</w:t>
      </w:r>
      <w:proofErr w:type="gramStart"/>
      <w:r w:rsidRPr="00F21816">
        <w:rPr>
          <w:rFonts w:ascii="Arial" w:eastAsia="Times New Roman" w:hAnsi="Arial" w:cs="Arial"/>
          <w:b/>
          <w:bCs/>
          <w:color w:val="333333"/>
          <w:sz w:val="23"/>
          <w:szCs w:val="23"/>
          <w:bdr w:val="none" w:sz="0" w:space="0" w:color="auto" w:frame="1"/>
          <w:lang w:eastAsia="ru-RU"/>
        </w:rPr>
        <w:t> </w:t>
      </w:r>
      <w:r w:rsidRPr="00F21816">
        <w:rPr>
          <w:rFonts w:ascii="Arial" w:eastAsia="Times New Roman" w:hAnsi="Arial" w:cs="Arial"/>
          <w:sz w:val="23"/>
          <w:szCs w:val="23"/>
          <w:lang w:eastAsia="ru-RU"/>
        </w:rPr>
        <w:t>.</w:t>
      </w:r>
      <w:proofErr w:type="gramEnd"/>
    </w:p>
    <w:p w:rsidR="00F21816" w:rsidRPr="00F21816" w:rsidRDefault="00F21816" w:rsidP="00F21816">
      <w:pPr>
        <w:spacing w:line="293" w:lineRule="atLeast"/>
        <w:rPr>
          <w:rFonts w:ascii="Arial" w:eastAsia="Times New Roman" w:hAnsi="Arial" w:cs="Arial"/>
          <w:sz w:val="23"/>
          <w:szCs w:val="23"/>
          <w:lang w:eastAsia="ru-RU"/>
        </w:rPr>
      </w:pPr>
      <w:r w:rsidRPr="00F21816">
        <w:rPr>
          <w:rFonts w:ascii="Arial" w:eastAsia="Times New Roman" w:hAnsi="Arial" w:cs="Arial"/>
          <w:sz w:val="23"/>
          <w:szCs w:val="23"/>
          <w:lang w:eastAsia="ru-RU"/>
        </w:rPr>
        <w:br/>
        <w:t>В соответствии со ст.</w:t>
      </w:r>
      <w:hyperlink r:id="rId29" w:tgtFrame="_blank" w:tooltip="ТК РФ &gt;  Часть V &gt; 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 &gt; Глава 60. Рассмотрение и разрешение индивидуальны" w:history="1">
        <w:r w:rsidRPr="00F21816">
          <w:rPr>
            <w:rFonts w:ascii="Arial" w:eastAsia="Times New Roman" w:hAnsi="Arial" w:cs="Arial"/>
            <w:color w:val="8859A8"/>
            <w:sz w:val="23"/>
            <w:szCs w:val="23"/>
            <w:u w:val="single"/>
            <w:bdr w:val="none" w:sz="0" w:space="0" w:color="auto" w:frame="1"/>
            <w:lang w:eastAsia="ru-RU"/>
          </w:rPr>
          <w:t>394 ТК РФ</w:t>
        </w:r>
      </w:hyperlink>
      <w:r w:rsidRPr="00F21816">
        <w:rPr>
          <w:rFonts w:ascii="Arial" w:eastAsia="Times New Roman" w:hAnsi="Arial" w:cs="Arial"/>
          <w:sz w:val="23"/>
          <w:szCs w:val="23"/>
          <w:lang w:eastAsia="ru-RU"/>
        </w:rPr>
        <w:t> в случае </w:t>
      </w:r>
      <w:r w:rsidRPr="00F21816">
        <w:rPr>
          <w:rFonts w:ascii="Arial" w:eastAsia="Times New Roman" w:hAnsi="Arial" w:cs="Arial"/>
          <w:b/>
          <w:bCs/>
          <w:color w:val="333333"/>
          <w:sz w:val="23"/>
          <w:szCs w:val="23"/>
          <w:bdr w:val="none" w:sz="0" w:space="0" w:color="auto" w:frame="1"/>
          <w:lang w:eastAsia="ru-RU"/>
        </w:rPr>
        <w:t>признания увольнения незаконным </w:t>
      </w:r>
      <w:r w:rsidRPr="00F21816">
        <w:rPr>
          <w:rFonts w:ascii="Arial" w:eastAsia="Times New Roman" w:hAnsi="Arial" w:cs="Arial"/>
          <w:sz w:val="23"/>
          <w:szCs w:val="23"/>
          <w:lang w:eastAsia="ru-RU"/>
        </w:rPr>
        <w:t>работник должен быть восстановлен на прежней работе органом, рассматривающим индивидуальный трудовой спор.</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Орган, рассматривающий индивидуальный трудовой спор, принимает решение о выплате работнику среднего заработка за все время вынужденного прогула.</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Средний заработок для оплаты времени вынужденного прогула определяется в порядке, предусмотренном статьей </w:t>
      </w:r>
      <w:hyperlink r:id="rId30" w:tgtFrame="_blank" w:tooltip="ТК РФ &gt;  Часть III &gt; Раздел VI. Оплата и нормирование труда &gt; Глава 21. Заработная плата &gt; Статья 139. Исчисление средней заработной платы" w:history="1">
        <w:r w:rsidRPr="00F21816">
          <w:rPr>
            <w:rFonts w:ascii="Arial" w:eastAsia="Times New Roman" w:hAnsi="Arial" w:cs="Arial"/>
            <w:color w:val="8859A8"/>
            <w:sz w:val="23"/>
            <w:szCs w:val="23"/>
            <w:u w:val="single"/>
            <w:bdr w:val="none" w:sz="0" w:space="0" w:color="auto" w:frame="1"/>
            <w:lang w:eastAsia="ru-RU"/>
          </w:rPr>
          <w:t>139 ТК РФ</w:t>
        </w:r>
      </w:hyperlink>
      <w:r w:rsidRPr="00F21816">
        <w:rPr>
          <w:rFonts w:ascii="Arial" w:eastAsia="Times New Roman" w:hAnsi="Arial" w:cs="Arial"/>
          <w:sz w:val="23"/>
          <w:szCs w:val="23"/>
          <w:lang w:eastAsia="ru-RU"/>
        </w:rPr>
        <w:t>, в соответствии с которой 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 </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Согласно представленных ответчиком сведений, среднедневной заработок В. Е. составил 39 660,11 рублей, количество дней вынужденного прогула на момент вынесения решения – 106 дней. Размер заработной платы за время вынужденного прогула составляет 140 132 рубля. (1322р. х 106дн.)</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В соответствии с ч.4 ст.</w:t>
      </w:r>
      <w:hyperlink r:id="rId31" w:tgtFrame="_blank" w:tooltip="ТК РФ &gt;  Часть I &gt; Раздел I. Общие положения &gt; Глава 1. Основные начала трудового законодательства &gt; Статья 3. Запрещение дискриминации в сфере труда" w:history="1">
        <w:r w:rsidRPr="00F21816">
          <w:rPr>
            <w:rFonts w:ascii="Arial" w:eastAsia="Times New Roman" w:hAnsi="Arial" w:cs="Arial"/>
            <w:color w:val="8859A8"/>
            <w:sz w:val="23"/>
            <w:szCs w:val="23"/>
            <w:u w:val="single"/>
            <w:bdr w:val="none" w:sz="0" w:space="0" w:color="auto" w:frame="1"/>
            <w:lang w:eastAsia="ru-RU"/>
          </w:rPr>
          <w:t>3 ТК РФ</w:t>
        </w:r>
      </w:hyperlink>
      <w:r w:rsidRPr="00F21816">
        <w:rPr>
          <w:rFonts w:ascii="Arial" w:eastAsia="Times New Roman" w:hAnsi="Arial" w:cs="Arial"/>
          <w:sz w:val="23"/>
          <w:szCs w:val="23"/>
          <w:lang w:eastAsia="ru-RU"/>
        </w:rPr>
        <w:t>, 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lastRenderedPageBreak/>
        <w:t>Частью 9 ст.</w:t>
      </w:r>
      <w:hyperlink r:id="rId32" w:tgtFrame="_blank" w:tooltip="ТК РФ &gt;  Часть IV &gt; Раздел XII. Особенности регулирования труда отдельных категорий работников &gt; Глава 50. Особенности регулирования труда лиц, работающих в районах Крайнего Севера и приравненных к ним местностях &gt; Статья 324. Заключение трудового договора с л" w:history="1">
        <w:r w:rsidRPr="00F21816">
          <w:rPr>
            <w:rFonts w:ascii="Arial" w:eastAsia="Times New Roman" w:hAnsi="Arial" w:cs="Arial"/>
            <w:color w:val="8859A8"/>
            <w:sz w:val="23"/>
            <w:szCs w:val="23"/>
            <w:u w:val="single"/>
            <w:bdr w:val="none" w:sz="0" w:space="0" w:color="auto" w:frame="1"/>
            <w:lang w:eastAsia="ru-RU"/>
          </w:rPr>
          <w:t>324 ТК РФ</w:t>
        </w:r>
      </w:hyperlink>
      <w:r w:rsidRPr="00F21816">
        <w:rPr>
          <w:rFonts w:ascii="Arial" w:eastAsia="Times New Roman" w:hAnsi="Arial" w:cs="Arial"/>
          <w:sz w:val="23"/>
          <w:szCs w:val="23"/>
          <w:lang w:eastAsia="ru-RU"/>
        </w:rPr>
        <w:t> предусмотрено, что в случаях </w:t>
      </w:r>
      <w:r w:rsidRPr="00F21816">
        <w:rPr>
          <w:rFonts w:ascii="Arial" w:eastAsia="Times New Roman" w:hAnsi="Arial" w:cs="Arial"/>
          <w:b/>
          <w:bCs/>
          <w:color w:val="333333"/>
          <w:sz w:val="23"/>
          <w:szCs w:val="23"/>
          <w:bdr w:val="none" w:sz="0" w:space="0" w:color="auto" w:frame="1"/>
          <w:lang w:eastAsia="ru-RU"/>
        </w:rPr>
        <w:t>увольнения </w:t>
      </w:r>
      <w:r w:rsidRPr="00F21816">
        <w:rPr>
          <w:rFonts w:ascii="Arial" w:eastAsia="Times New Roman" w:hAnsi="Arial" w:cs="Arial"/>
          <w:sz w:val="23"/>
          <w:szCs w:val="23"/>
          <w:lang w:eastAsia="ru-RU"/>
        </w:rPr>
        <w:t>без законного основания или с нарушением установленного порядка </w:t>
      </w:r>
      <w:r w:rsidRPr="00F21816">
        <w:rPr>
          <w:rFonts w:ascii="Arial" w:eastAsia="Times New Roman" w:hAnsi="Arial" w:cs="Arial"/>
          <w:b/>
          <w:bCs/>
          <w:color w:val="333333"/>
          <w:sz w:val="23"/>
          <w:szCs w:val="23"/>
          <w:bdr w:val="none" w:sz="0" w:space="0" w:color="auto" w:frame="1"/>
          <w:lang w:eastAsia="ru-RU"/>
        </w:rPr>
        <w:t>увольнения </w:t>
      </w:r>
      <w:r w:rsidRPr="00F21816">
        <w:rPr>
          <w:rFonts w:ascii="Arial" w:eastAsia="Times New Roman" w:hAnsi="Arial" w:cs="Arial"/>
          <w:sz w:val="23"/>
          <w:szCs w:val="23"/>
          <w:lang w:eastAsia="ru-RU"/>
        </w:rPr>
        <w:t>либо </w:t>
      </w:r>
      <w:r w:rsidRPr="00F21816">
        <w:rPr>
          <w:rFonts w:ascii="Arial" w:eastAsia="Times New Roman" w:hAnsi="Arial" w:cs="Arial"/>
          <w:b/>
          <w:bCs/>
          <w:color w:val="333333"/>
          <w:sz w:val="23"/>
          <w:szCs w:val="23"/>
          <w:bdr w:val="none" w:sz="0" w:space="0" w:color="auto" w:frame="1"/>
          <w:lang w:eastAsia="ru-RU"/>
        </w:rPr>
        <w:t>незаконного </w:t>
      </w:r>
      <w:r w:rsidRPr="00F21816">
        <w:rPr>
          <w:rFonts w:ascii="Arial" w:eastAsia="Times New Roman" w:hAnsi="Arial" w:cs="Arial"/>
          <w:sz w:val="23"/>
          <w:szCs w:val="23"/>
          <w:lang w:eastAsia="ru-RU"/>
        </w:rPr>
        <w:t>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В силу статьи </w:t>
      </w:r>
      <w:hyperlink r:id="rId33" w:tgtFrame="_blank" w:tooltip="ТК РФ &gt;  Часть III &gt; Раздел XI. Материальная ответственность сторон трудового договора &gt; Глава 38. Материальная ответственность работодателя перед работником &gt; Статья 237. Возмещение морального вреда, причиненного работнику" w:history="1">
        <w:r w:rsidRPr="00F21816">
          <w:rPr>
            <w:rFonts w:ascii="Arial" w:eastAsia="Times New Roman" w:hAnsi="Arial" w:cs="Arial"/>
            <w:color w:val="8859A8"/>
            <w:sz w:val="23"/>
            <w:szCs w:val="23"/>
            <w:u w:val="single"/>
            <w:bdr w:val="none" w:sz="0" w:space="0" w:color="auto" w:frame="1"/>
            <w:lang w:eastAsia="ru-RU"/>
          </w:rPr>
          <w:t>237 ТК РФ</w:t>
        </w:r>
      </w:hyperlink>
      <w:r w:rsidRPr="00F21816">
        <w:rPr>
          <w:rFonts w:ascii="Arial" w:eastAsia="Times New Roman" w:hAnsi="Arial" w:cs="Arial"/>
          <w:sz w:val="23"/>
          <w:szCs w:val="23"/>
          <w:lang w:eastAsia="ru-RU"/>
        </w:rPr>
        <w:t>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Постановлением Пленума Верховного Суд РФ от ... ... «О применении судами Российской Федерации Трудового кодекса РФ» предусмотрено, что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работодателя, иных заслуживающих внимания обстоятельств, а также требований разумности и справедливости.</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Учитывая требования разумности и справедливости, степень вины работодателя, суд полагает, что исковые требования В. Е. о взыскании компенсации морального вреда в размере 10 000 рублей будут соответствовать требованиям разумности и справедливости, в связи с чем, подлежат удовлетворению частично.</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Доказательств несения расходов за составление искового заявления суду не представлено, в связи с чем данные судебные расходы удовлетворению не подлежат.</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В соответствии с ст.</w:t>
      </w:r>
      <w:hyperlink r:id="rId34"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F21816">
          <w:rPr>
            <w:rFonts w:ascii="Arial" w:eastAsia="Times New Roman" w:hAnsi="Arial" w:cs="Arial"/>
            <w:color w:val="8859A8"/>
            <w:sz w:val="23"/>
            <w:szCs w:val="23"/>
            <w:u w:val="single"/>
            <w:bdr w:val="none" w:sz="0" w:space="0" w:color="auto" w:frame="1"/>
            <w:lang w:eastAsia="ru-RU"/>
          </w:rPr>
          <w:t>103 ГПК РФ</w:t>
        </w:r>
      </w:hyperlink>
      <w:r w:rsidRPr="00F21816">
        <w:rPr>
          <w:rFonts w:ascii="Arial" w:eastAsia="Times New Roman" w:hAnsi="Arial" w:cs="Arial"/>
          <w:sz w:val="23"/>
          <w:szCs w:val="23"/>
          <w:lang w:eastAsia="ru-RU"/>
        </w:rPr>
        <w:t> с ответчика в пользу истца подлежит взысканию госпошлина в сумме 4 602,64 рубля.</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На основании изложенного, руководствуясь ст.</w:t>
      </w:r>
      <w:hyperlink r:id="rId35"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F21816">
          <w:rPr>
            <w:rFonts w:ascii="Arial" w:eastAsia="Times New Roman" w:hAnsi="Arial" w:cs="Arial"/>
            <w:color w:val="8859A8"/>
            <w:sz w:val="23"/>
            <w:szCs w:val="23"/>
            <w:u w:val="single"/>
            <w:bdr w:val="none" w:sz="0" w:space="0" w:color="auto" w:frame="1"/>
            <w:lang w:eastAsia="ru-RU"/>
          </w:rPr>
          <w:t>194</w:t>
        </w:r>
      </w:hyperlink>
      <w:r w:rsidRPr="00F21816">
        <w:rPr>
          <w:rFonts w:ascii="Arial" w:eastAsia="Times New Roman" w:hAnsi="Arial" w:cs="Arial"/>
          <w:sz w:val="23"/>
          <w:szCs w:val="23"/>
          <w:lang w:eastAsia="ru-RU"/>
        </w:rPr>
        <w:t>-</w:t>
      </w:r>
      <w:hyperlink r:id="rId36"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F21816">
          <w:rPr>
            <w:rFonts w:ascii="Arial" w:eastAsia="Times New Roman" w:hAnsi="Arial" w:cs="Arial"/>
            <w:color w:val="8859A8"/>
            <w:sz w:val="23"/>
            <w:szCs w:val="23"/>
            <w:u w:val="single"/>
            <w:bdr w:val="none" w:sz="0" w:space="0" w:color="auto" w:frame="1"/>
            <w:lang w:eastAsia="ru-RU"/>
          </w:rPr>
          <w:t>198 ГПК РФ</w:t>
        </w:r>
      </w:hyperlink>
      <w:r w:rsidRPr="00F21816">
        <w:rPr>
          <w:rFonts w:ascii="Arial" w:eastAsia="Times New Roman" w:hAnsi="Arial" w:cs="Arial"/>
          <w:sz w:val="23"/>
          <w:szCs w:val="23"/>
          <w:lang w:eastAsia="ru-RU"/>
        </w:rPr>
        <w:t>, суд </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r>
    </w:p>
    <w:p w:rsidR="00F21816" w:rsidRPr="00F21816" w:rsidRDefault="00F21816" w:rsidP="00F21816">
      <w:pPr>
        <w:spacing w:line="293" w:lineRule="atLeast"/>
        <w:jc w:val="center"/>
        <w:rPr>
          <w:rFonts w:ascii="Arial" w:eastAsia="Times New Roman" w:hAnsi="Arial" w:cs="Arial"/>
          <w:sz w:val="23"/>
          <w:szCs w:val="23"/>
          <w:lang w:eastAsia="ru-RU"/>
        </w:rPr>
      </w:pPr>
      <w:r w:rsidRPr="00F21816">
        <w:rPr>
          <w:rFonts w:ascii="Arial" w:eastAsia="Times New Roman" w:hAnsi="Arial" w:cs="Arial"/>
          <w:b/>
          <w:bCs/>
          <w:sz w:val="23"/>
          <w:szCs w:val="23"/>
          <w:bdr w:val="none" w:sz="0" w:space="0" w:color="auto" w:frame="1"/>
          <w:lang w:eastAsia="ru-RU"/>
        </w:rPr>
        <w:t>Р Е Ш И Л:</w:t>
      </w:r>
    </w:p>
    <w:p w:rsidR="00F21816" w:rsidRPr="00F21816" w:rsidRDefault="00F21816" w:rsidP="00F21816">
      <w:pPr>
        <w:spacing w:line="293" w:lineRule="atLeast"/>
        <w:rPr>
          <w:rFonts w:ascii="Arial" w:eastAsia="Times New Roman" w:hAnsi="Arial" w:cs="Arial"/>
          <w:sz w:val="23"/>
          <w:szCs w:val="23"/>
          <w:lang w:eastAsia="ru-RU"/>
        </w:rPr>
      </w:pP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Исковые требования В. Е. удовлетворить.</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Восстановить В. Е. в должности формовщика стеклопластиковых изделий 4-го разряда в цехе полимерных композиционных деталей и агрегатов (2290) в ПК ... филиала «Российская самолетостроительная корпорация «МиГ».</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Взыскать с АО «РСК «МиГ» в пользу В. Е. заработную плату за время вынужденного прогула в размере 140 132 рубля.</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 xml:space="preserve">Взыскать с АО «РСК «МиГ» в пользу В. Е. компенсацию морального вреда в размере </w:t>
      </w:r>
      <w:r w:rsidRPr="00F21816">
        <w:rPr>
          <w:rFonts w:ascii="Arial" w:eastAsia="Times New Roman" w:hAnsi="Arial" w:cs="Arial"/>
          <w:sz w:val="23"/>
          <w:szCs w:val="23"/>
          <w:lang w:eastAsia="ru-RU"/>
        </w:rPr>
        <w:lastRenderedPageBreak/>
        <w:t>10 000 рублей.</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Во взыскании расходов на составление искового заявления в размере 3500 рублей В. Е. отказать.</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Взыскать с АО «РСК «Миг» госпошлину в доход государства в размере 4 602,64</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Решение в части восстановления на работе, взыскании заработной платы подлежит немедленному исполнению.</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Решение может быть обжаловано в Московский областной суд через Луховицкий районный суд ... в течение месяца.</w:t>
      </w:r>
      <w:r w:rsidRPr="00F21816">
        <w:rPr>
          <w:rFonts w:ascii="Arial" w:eastAsia="Times New Roman" w:hAnsi="Arial" w:cs="Arial"/>
          <w:sz w:val="23"/>
          <w:szCs w:val="23"/>
          <w:lang w:eastAsia="ru-RU"/>
        </w:rPr>
        <w:br/>
      </w:r>
      <w:r w:rsidRPr="00F21816">
        <w:rPr>
          <w:rFonts w:ascii="Arial" w:eastAsia="Times New Roman" w:hAnsi="Arial" w:cs="Arial"/>
          <w:sz w:val="23"/>
          <w:szCs w:val="23"/>
          <w:lang w:eastAsia="ru-RU"/>
        </w:rPr>
        <w:br/>
        <w:t>Судья подпись</w:t>
      </w:r>
    </w:p>
    <w:p w:rsidR="00B43B9B" w:rsidRDefault="00B43B9B"/>
    <w:sectPr w:rsidR="00B43B9B"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816"/>
    <w:rsid w:val="003640D4"/>
    <w:rsid w:val="00B43B9B"/>
    <w:rsid w:val="00F21816"/>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1816"/>
  </w:style>
  <w:style w:type="character" w:customStyle="1" w:styleId="snippetequal">
    <w:name w:val="snippet_equal"/>
    <w:basedOn w:val="a0"/>
    <w:rsid w:val="00F21816"/>
  </w:style>
  <w:style w:type="character" w:styleId="a3">
    <w:name w:val="Hyperlink"/>
    <w:basedOn w:val="a0"/>
    <w:uiPriority w:val="99"/>
    <w:semiHidden/>
    <w:unhideWhenUsed/>
    <w:rsid w:val="00F218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21816"/>
  </w:style>
  <w:style w:type="character" w:customStyle="1" w:styleId="snippetequal">
    <w:name w:val="snippet_equal"/>
    <w:basedOn w:val="a0"/>
    <w:rsid w:val="00F21816"/>
  </w:style>
  <w:style w:type="character" w:styleId="a3">
    <w:name w:val="Hyperlink"/>
    <w:basedOn w:val="a0"/>
    <w:uiPriority w:val="99"/>
    <w:semiHidden/>
    <w:unhideWhenUsed/>
    <w:rsid w:val="00F21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72985">
      <w:bodyDiv w:val="1"/>
      <w:marLeft w:val="0"/>
      <w:marRight w:val="0"/>
      <w:marTop w:val="0"/>
      <w:marBottom w:val="0"/>
      <w:divBdr>
        <w:top w:val="none" w:sz="0" w:space="0" w:color="auto"/>
        <w:left w:val="none" w:sz="0" w:space="0" w:color="auto"/>
        <w:bottom w:val="none" w:sz="0" w:space="0" w:color="auto"/>
        <w:right w:val="none" w:sz="0" w:space="0" w:color="auto"/>
      </w:divBdr>
      <w:divsChild>
        <w:div w:id="636378579">
          <w:marLeft w:val="0"/>
          <w:marRight w:val="0"/>
          <w:marTop w:val="300"/>
          <w:marBottom w:val="300"/>
          <w:divBdr>
            <w:top w:val="none" w:sz="0" w:space="0" w:color="auto"/>
            <w:left w:val="none" w:sz="0" w:space="0" w:color="auto"/>
            <w:bottom w:val="none" w:sz="0" w:space="0" w:color="auto"/>
            <w:right w:val="none" w:sz="0" w:space="0" w:color="auto"/>
          </w:divBdr>
          <w:divsChild>
            <w:div w:id="290132248">
              <w:marLeft w:val="0"/>
              <w:marRight w:val="0"/>
              <w:marTop w:val="0"/>
              <w:marBottom w:val="0"/>
              <w:divBdr>
                <w:top w:val="single" w:sz="6" w:space="0" w:color="808080"/>
                <w:left w:val="single" w:sz="6" w:space="0" w:color="808080"/>
                <w:bottom w:val="single" w:sz="6" w:space="0" w:color="808080"/>
                <w:right w:val="single" w:sz="6" w:space="0" w:color="808080"/>
              </w:divBdr>
            </w:div>
            <w:div w:id="601110409">
              <w:marLeft w:val="0"/>
              <w:marRight w:val="0"/>
              <w:marTop w:val="300"/>
              <w:marBottom w:val="300"/>
              <w:divBdr>
                <w:top w:val="none" w:sz="0" w:space="0" w:color="auto"/>
                <w:left w:val="none" w:sz="0" w:space="0" w:color="auto"/>
                <w:bottom w:val="none" w:sz="0" w:space="0" w:color="auto"/>
                <w:right w:val="none" w:sz="0" w:space="0" w:color="auto"/>
              </w:divBdr>
              <w:divsChild>
                <w:div w:id="1396776932">
                  <w:marLeft w:val="0"/>
                  <w:marRight w:val="0"/>
                  <w:marTop w:val="0"/>
                  <w:marBottom w:val="0"/>
                  <w:divBdr>
                    <w:top w:val="none" w:sz="0" w:space="0" w:color="auto"/>
                    <w:left w:val="none" w:sz="0" w:space="0" w:color="auto"/>
                    <w:bottom w:val="none" w:sz="0" w:space="0" w:color="auto"/>
                    <w:right w:val="none" w:sz="0" w:space="0" w:color="auto"/>
                  </w:divBdr>
                </w:div>
                <w:div w:id="432552618">
                  <w:marLeft w:val="0"/>
                  <w:marRight w:val="0"/>
                  <w:marTop w:val="300"/>
                  <w:marBottom w:val="300"/>
                  <w:divBdr>
                    <w:top w:val="none" w:sz="0" w:space="0" w:color="auto"/>
                    <w:left w:val="none" w:sz="0" w:space="0" w:color="auto"/>
                    <w:bottom w:val="none" w:sz="0" w:space="0" w:color="auto"/>
                    <w:right w:val="none" w:sz="0" w:space="0" w:color="auto"/>
                  </w:divBdr>
                  <w:divsChild>
                    <w:div w:id="1882472843">
                      <w:marLeft w:val="0"/>
                      <w:marRight w:val="0"/>
                      <w:marTop w:val="0"/>
                      <w:marBottom w:val="0"/>
                      <w:divBdr>
                        <w:top w:val="single" w:sz="6" w:space="0" w:color="808080"/>
                        <w:left w:val="single" w:sz="6" w:space="0" w:color="808080"/>
                        <w:bottom w:val="single" w:sz="6" w:space="0" w:color="808080"/>
                        <w:right w:val="single" w:sz="6" w:space="0" w:color="808080"/>
                      </w:divBdr>
                    </w:div>
                    <w:div w:id="1852865785">
                      <w:marLeft w:val="0"/>
                      <w:marRight w:val="0"/>
                      <w:marTop w:val="300"/>
                      <w:marBottom w:val="300"/>
                      <w:divBdr>
                        <w:top w:val="none" w:sz="0" w:space="0" w:color="auto"/>
                        <w:left w:val="none" w:sz="0" w:space="0" w:color="auto"/>
                        <w:bottom w:val="none" w:sz="0" w:space="0" w:color="auto"/>
                        <w:right w:val="none" w:sz="0" w:space="0" w:color="auto"/>
                      </w:divBdr>
                      <w:divsChild>
                        <w:div w:id="584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tk-rf/chast-iii/razdel-v/glava-19/statia-117/" TargetMode="External"/><Relationship Id="rId13" Type="http://schemas.openxmlformats.org/officeDocument/2006/relationships/hyperlink" Target="https://sudact.ru/law/tk-rf/chast-i/razdel-i/glava-2/statia-17/" TargetMode="External"/><Relationship Id="rId18" Type="http://schemas.openxmlformats.org/officeDocument/2006/relationships/hyperlink" Target="https://sudact.ru/law/tk-rf/chast-iii/razdel-iii/glava-13/statia-77/" TargetMode="External"/><Relationship Id="rId26" Type="http://schemas.openxmlformats.org/officeDocument/2006/relationships/hyperlink" Target="https://sudact.ru/law/federalnyi-zakon-ot-28122013-n-421-fz-o/" TargetMode="External"/><Relationship Id="rId3" Type="http://schemas.openxmlformats.org/officeDocument/2006/relationships/settings" Target="settings.xml"/><Relationship Id="rId21" Type="http://schemas.openxmlformats.org/officeDocument/2006/relationships/hyperlink" Target="https://sudact.ru/law/tk-rf/chast-iii/razdel-iii/glava-12/statia-74/" TargetMode="External"/><Relationship Id="rId34" Type="http://schemas.openxmlformats.org/officeDocument/2006/relationships/hyperlink" Target="https://sudact.ru/law/gpk-rf/razdel-i/glava-7/statia-103/" TargetMode="External"/><Relationship Id="rId7" Type="http://schemas.openxmlformats.org/officeDocument/2006/relationships/hyperlink" Target="https://sudact.ru/law/tk-rf/chast-iii/razdel-iii/glava-12/statia-72.1/" TargetMode="External"/><Relationship Id="rId12" Type="http://schemas.openxmlformats.org/officeDocument/2006/relationships/hyperlink" Target="https://sudact.ru/law/tk-rf/chast-iii/razdel-iv/glava-15/statia-92/" TargetMode="External"/><Relationship Id="rId17" Type="http://schemas.openxmlformats.org/officeDocument/2006/relationships/hyperlink" Target="https://sudact.ru/law/tk-rf/chast-iii/razdel-iii/glava-12/statia-74/" TargetMode="External"/><Relationship Id="rId25" Type="http://schemas.openxmlformats.org/officeDocument/2006/relationships/hyperlink" Target="https://sudact.ru/law/tk-rf/chast-iii/razdel-iii/glava-12/statia-72/" TargetMode="External"/><Relationship Id="rId33" Type="http://schemas.openxmlformats.org/officeDocument/2006/relationships/hyperlink" Target="https://sudact.ru/law/tk-rf/chast-iii/razdel-xi/glava-38/statia-237/"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sudact.ru/law/tk-rf/chast-iii/razdel-iii/glava-10/statia-57/" TargetMode="External"/><Relationship Id="rId20" Type="http://schemas.openxmlformats.org/officeDocument/2006/relationships/hyperlink" Target="https://sudact.ru/law/gpk-rf/razdel-i/glava-6/statia-56/" TargetMode="External"/><Relationship Id="rId29" Type="http://schemas.openxmlformats.org/officeDocument/2006/relationships/hyperlink" Target="https://sudact.ru/law/tk-rf/chast-v/razdel-xiii/glava-60/statia-394/" TargetMode="External"/><Relationship Id="rId1" Type="http://schemas.openxmlformats.org/officeDocument/2006/relationships/styles" Target="styles.xml"/><Relationship Id="rId6" Type="http://schemas.openxmlformats.org/officeDocument/2006/relationships/hyperlink" Target="https://sudact.ru/law/tk-rf/chast-iii/razdel-iii/glava-13/statia-77/" TargetMode="External"/><Relationship Id="rId11" Type="http://schemas.openxmlformats.org/officeDocument/2006/relationships/hyperlink" Target="https://sudact.ru/law/tk-rf/chast-iii/razdel-iv/glava-15/statia-92/" TargetMode="External"/><Relationship Id="rId24" Type="http://schemas.openxmlformats.org/officeDocument/2006/relationships/hyperlink" Target="https://sudact.ru/law/tk-rf/chast-iii/razdel-iii/glava-12/statia-74/" TargetMode="External"/><Relationship Id="rId32" Type="http://schemas.openxmlformats.org/officeDocument/2006/relationships/hyperlink" Target="https://sudact.ru/law/tk-rf/chast-iv/razdel-xii/glava-50/statia-324/" TargetMode="External"/><Relationship Id="rId37" Type="http://schemas.openxmlformats.org/officeDocument/2006/relationships/fontTable" Target="fontTable.xml"/><Relationship Id="rId5" Type="http://schemas.openxmlformats.org/officeDocument/2006/relationships/hyperlink" Target="https://sudact.ru/law/tk-rf/chast-iii/razdel-iii/glava-13/statia-77/" TargetMode="External"/><Relationship Id="rId15" Type="http://schemas.openxmlformats.org/officeDocument/2006/relationships/hyperlink" Target="https://sudact.ru/law/tk-rf/chast-i/razdel-i/glava-2/statia-16/" TargetMode="External"/><Relationship Id="rId23" Type="http://schemas.openxmlformats.org/officeDocument/2006/relationships/hyperlink" Target="https://sudact.ru/law/tk-rf/chast-iii/razdel-iii/glava-12/statia-74/" TargetMode="External"/><Relationship Id="rId28" Type="http://schemas.openxmlformats.org/officeDocument/2006/relationships/hyperlink" Target="https://sudact.ru/law/tk-rf/chast-iii/razdel-iii/glava-12/statia-74/" TargetMode="External"/><Relationship Id="rId36" Type="http://schemas.openxmlformats.org/officeDocument/2006/relationships/hyperlink" Target="https://sudact.ru/law/gpk-rf/razdel-ii/podrazdel-ii/glava-16/statia-198/" TargetMode="External"/><Relationship Id="rId10" Type="http://schemas.openxmlformats.org/officeDocument/2006/relationships/hyperlink" Target="https://sudact.ru/law/tk-rf/chast-iii/razdel-v/glava-19/statia-117/" TargetMode="External"/><Relationship Id="rId19" Type="http://schemas.openxmlformats.org/officeDocument/2006/relationships/hyperlink" Target="https://sudact.ru/law/gpk-rf/razdel-i/glava-6/statia-56/" TargetMode="External"/><Relationship Id="rId31" Type="http://schemas.openxmlformats.org/officeDocument/2006/relationships/hyperlink" Target="https://sudact.ru/law/tk-rf/chast-i/razdel-i/glava-1/statia-3/" TargetMode="External"/><Relationship Id="rId4" Type="http://schemas.openxmlformats.org/officeDocument/2006/relationships/webSettings" Target="webSettings.xml"/><Relationship Id="rId9" Type="http://schemas.openxmlformats.org/officeDocument/2006/relationships/hyperlink" Target="https://sudact.ru/law/tk-rf/chast-iii/razdel-iv/glava-15/statia-92/" TargetMode="External"/><Relationship Id="rId14" Type="http://schemas.openxmlformats.org/officeDocument/2006/relationships/hyperlink" Target="https://sudact.ru/law/tk-rf/chast-iii/razdel-iii/glava-13/statia-77/" TargetMode="External"/><Relationship Id="rId22" Type="http://schemas.openxmlformats.org/officeDocument/2006/relationships/hyperlink" Target="https://sudact.ru/law/federalnyi-zakon-ot-28122013-n-426-fz-o/glava-1/statia-3/" TargetMode="External"/><Relationship Id="rId27" Type="http://schemas.openxmlformats.org/officeDocument/2006/relationships/hyperlink" Target="https://sudact.ru/law/federalnyi-zakon-ot-28122013-n-426-fz-o/glava-2/statia-17/" TargetMode="External"/><Relationship Id="rId30" Type="http://schemas.openxmlformats.org/officeDocument/2006/relationships/hyperlink" Target="https://sudact.ru/law/tk-rf/chast-iii/razdel-vi/glava-21/statia-139/" TargetMode="External"/><Relationship Id="rId35" Type="http://schemas.openxmlformats.org/officeDocument/2006/relationships/hyperlink" Target="https://sudact.ru/law/gpk-rf/razdel-ii/podrazdel-ii/glava-16/statia-1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5094</Words>
  <Characters>29039</Characters>
  <Application>Microsoft Office Word</Application>
  <DocSecurity>0</DocSecurity>
  <Lines>241</Lines>
  <Paragraphs>68</Paragraphs>
  <ScaleCrop>false</ScaleCrop>
  <Company/>
  <LinksUpToDate>false</LinksUpToDate>
  <CharactersWithSpaces>34065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Андрей Коршунов</cp:lastModifiedBy>
  <cp:revision>2</cp:revision>
  <dcterms:created xsi:type="dcterms:W3CDTF">2020-11-26T05:52:00Z</dcterms:created>
  <dcterms:modified xsi:type="dcterms:W3CDTF">2020-11-26T12:48:00Z</dcterms:modified>
</cp:coreProperties>
</file>